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ascii="仿宋_GB2312"/>
          <w:spacing w:val="-20"/>
        </w:rPr>
      </w:pPr>
      <w:r>
        <w:rPr>
          <w:rFonts w:hint="eastAsia" w:ascii="仿宋_GB2312"/>
          <w:spacing w:val="-20"/>
        </w:rPr>
        <w:t>附件</w:t>
      </w:r>
      <w:r>
        <w:rPr>
          <w:rFonts w:hint="eastAsia" w:ascii="宋体" w:hAnsi="宋体"/>
          <w:spacing w:val="-20"/>
        </w:rPr>
        <w:t>1</w:t>
      </w:r>
      <w:r>
        <w:rPr>
          <w:rFonts w:hint="eastAsia" w:ascii="仿宋_GB2312"/>
          <w:spacing w:val="-20"/>
        </w:rPr>
        <w:t>：</w:t>
      </w:r>
    </w:p>
    <w:p>
      <w:pPr>
        <w:adjustRightInd w:val="0"/>
        <w:spacing w:after="100" w:afterAutospacing="1" w:line="600" w:lineRule="exact"/>
        <w:jc w:val="center"/>
        <w:rPr>
          <w:rFonts w:hint="eastAsia" w:ascii="方正小标宋简体" w:hAnsi="宋体" w:eastAsia="方正小标宋简体" w:cs="方正小标宋简体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44"/>
          <w:szCs w:val="44"/>
        </w:rPr>
        <w:t>公开招聘岗位一览表</w:t>
      </w:r>
    </w:p>
    <w:bookmarkEnd w:id="0"/>
    <w:tbl>
      <w:tblPr>
        <w:tblStyle w:val="3"/>
        <w:tblW w:w="93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579"/>
        <w:gridCol w:w="809"/>
        <w:gridCol w:w="62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缺编部门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6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岗位优先选拔条件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文秘岗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全日制专科以上应届实习生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2.具有文秘、新闻学、汉语言文学等相关专业优先；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3.具备扎实的文字功底，擅长公文撰写，具备一定的组织协调沟通能力，熟悉使用office办公软件尽在文字编纂和加工。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宣传岗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eastAsia" w:eastAsia="宋体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全日制专科以上应届实习生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lang w:bidi="ar"/>
              </w:rPr>
            </w:pPr>
            <w:r>
              <w:rPr>
                <w:rStyle w:val="5"/>
                <w:rFonts w:hint="eastAsia" w:eastAsia="宋体"/>
                <w:lang w:val="en-US" w:eastAsia="zh-CN" w:bidi="ar"/>
              </w:rPr>
              <w:t>2</w:t>
            </w:r>
            <w:r>
              <w:rPr>
                <w:rStyle w:val="5"/>
                <w:lang w:bidi="ar"/>
              </w:rPr>
              <w:t>.负责宣传开放站的</w:t>
            </w:r>
            <w:r>
              <w:rPr>
                <w:rStyle w:val="5"/>
                <w:rFonts w:eastAsia="宋体"/>
                <w:lang w:eastAsia="zh-CN" w:bidi="ar"/>
              </w:rPr>
              <w:t>文化</w:t>
            </w:r>
            <w:r>
              <w:rPr>
                <w:rStyle w:val="5"/>
                <w:lang w:bidi="ar"/>
              </w:rPr>
              <w:t>宣传、授课培训工作；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lang w:bidi="ar"/>
              </w:rPr>
            </w:pPr>
            <w:r>
              <w:rPr>
                <w:rStyle w:val="5"/>
                <w:rFonts w:hint="eastAsia" w:eastAsia="宋体"/>
                <w:lang w:val="en-US" w:eastAsia="zh-CN" w:bidi="ar"/>
              </w:rPr>
              <w:t>3</w:t>
            </w:r>
            <w:r>
              <w:rPr>
                <w:rStyle w:val="5"/>
                <w:lang w:bidi="ar"/>
              </w:rPr>
              <w:t>.负责撰写周宣传工作总结，统计宣传数据、素材总结归档；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lang w:val="en-US" w:eastAsia="zh-CN" w:bidi="ar"/>
              </w:rPr>
              <w:t>4</w:t>
            </w:r>
            <w:r>
              <w:rPr>
                <w:rStyle w:val="5"/>
                <w:lang w:bidi="ar"/>
              </w:rPr>
              <w:t>.完成领导交办的宣传培训工作。</w:t>
            </w:r>
            <w:r>
              <w:rPr>
                <w:rStyle w:val="5"/>
                <w:rFonts w:hint="default"/>
                <w:lang w:bidi="ar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通信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 w:bidi="ar"/>
              </w:rPr>
              <w:t>岗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1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全日制专科以上应届实习生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 xml:space="preserve">.计算机相关专业专科以上学历；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 xml:space="preserve">.能熟练操作计算机，熟悉网络维护等相关专业知识；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 xml:space="preserve">.因岗位工作性质，需要能吃苦耐劳，能接受外勤任务工作通信人员；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81556"/>
    <w:rsid w:val="3028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32"/>
      <w:szCs w:val="32"/>
      <w:lang w:val="en-US" w:eastAsia="zh-CN" w:bidi="ar-SA"/>
    </w:rPr>
  </w:style>
  <w:style w:type="character" w:customStyle="1" w:styleId="5">
    <w:name w:val="font51"/>
    <w:basedOn w:val="4"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2022-06-17T06:45:00Z</dcterms:created>
  <dc:creator>Administrator</dc:creator>
  <cp:lastModifiedBy>Administrator</cp:lastModifiedBy>
  <dcterms:modified xsi:type="dcterms:W3CDTF">2022-06-17T06:45:35Z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