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附件3</w:t>
      </w:r>
    </w:p>
    <w:p>
      <w:pPr>
        <w:widowControl/>
        <w:snapToGrid w:val="0"/>
        <w:spacing w:line="560" w:lineRule="exact"/>
        <w:jc w:val="center"/>
        <w:rPr>
          <w:rFonts w:hint="eastAsia" w:ascii="方正小标宋简体" w:hAnsi="宋体" w:eastAsia="方正小标宋简体" w:cs="方正小标宋简体"/>
          <w:color w:val="000000"/>
          <w:spacing w:val="-11"/>
          <w:kern w:val="0"/>
          <w:sz w:val="40"/>
          <w:szCs w:val="4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衢州市直卫生健康单位联系方式一览表</w:t>
      </w:r>
    </w:p>
    <w:tbl>
      <w:tblPr>
        <w:tblStyle w:val="5"/>
        <w:tblW w:w="9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31"/>
        <w:gridCol w:w="1230"/>
        <w:gridCol w:w="2145"/>
        <w:gridCol w:w="3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</w:pPr>
            <w:r>
              <w:rPr>
                <w:rFonts w:hint="eastAsia"/>
              </w:rPr>
              <w:t>序号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</w:pPr>
            <w:r>
              <w:rPr>
                <w:rFonts w:hint="eastAsia"/>
              </w:rPr>
              <w:t>单位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</w:pPr>
            <w:r>
              <w:rPr>
                <w:rFonts w:hint="eastAsia"/>
              </w:rPr>
              <w:t>咨询人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</w:pPr>
            <w:r>
              <w:rPr>
                <w:rFonts w:hint="eastAsia"/>
              </w:rPr>
              <w:t>报名邮箱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</w:pPr>
            <w:r>
              <w:rPr>
                <w:rFonts w:hint="eastAsia"/>
              </w:rPr>
              <w:t>1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衢州市人民医院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杨  建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15605704633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153573665@qq.com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</w:pPr>
            <w:r>
              <w:rPr>
                <w:rFonts w:hint="eastAsia"/>
              </w:rPr>
              <w:t>2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衢州市中医医院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郑  岚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15657036659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25484755 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</w:pPr>
            <w:r>
              <w:rPr>
                <w:rFonts w:hint="eastAsia"/>
              </w:rPr>
              <w:t>3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衢州市妇幼保健院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余永飞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15167059306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874293911@qq.com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衢州市第三医院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邹  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15067011598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490395388@qq.com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B81B6"/>
    <w:rsid w:val="0E8243EE"/>
    <w:rsid w:val="F7FB8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2022-06-08T18:30:00Z</dcterms:created>
  <dc:creator>quzhou</dc:creator>
  <cp:lastModifiedBy>_Tr y.</cp:lastModifiedBy>
  <dcterms:modified xsi:type="dcterms:W3CDTF">2022-06-09T01:07:44Z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29F15F8534AD4509AEB8BEF1861A0E81</vt:lpwstr>
  </property>
</Properties>
</file>