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三峡旅游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职业技术学院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编外聘用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教师岗位计划表</w:t>
      </w:r>
    </w:p>
    <w:bookmarkEnd w:id="0"/>
    <w:tbl>
      <w:tblPr>
        <w:tblStyle w:val="3"/>
        <w:tblpPr w:leftFromText="180" w:rightFromText="180" w:vertAnchor="text" w:horzAnchor="margin" w:tblpXSpec="center" w:tblpY="202"/>
        <w:tblW w:w="136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818"/>
        <w:gridCol w:w="655"/>
        <w:gridCol w:w="2621"/>
        <w:gridCol w:w="3531"/>
        <w:gridCol w:w="1220"/>
        <w:gridCol w:w="1202"/>
        <w:gridCol w:w="1709"/>
        <w:gridCol w:w="569"/>
        <w:gridCol w:w="7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  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岗位类别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岗位描述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所需专业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年龄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条件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计划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学前教育教师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承担学前教育专业和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早教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婴幼儿托育方向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课程教学及相关教科研工作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学前教育，教育学类与学前教育教学对应的专业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起点学历为本科，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且本科专为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教育类专业 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音乐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承担学前教育专业音乐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类课程、弹唱与伴奏课程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教学及相关教科研工作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音乐学，音乐与舞蹈学，艺术硕士专业（音乐），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教育学类与音乐教学对应的专业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体育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承担体育课程教学及相关教科研工作，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承担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学生文体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素质拓展活动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指导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体育学类，教育学类与体育学科教学对应的专业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思政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承担思政课程教学及相关教科研工作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哲学类</w:t>
            </w: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政治学类、马克思主义理论类</w:t>
            </w: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或与思政</w:t>
            </w:r>
            <w:r>
              <w:rPr>
                <w:rFonts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学科</w:t>
            </w: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教学</w:t>
            </w:r>
            <w:r>
              <w:rPr>
                <w:rFonts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起点学历为本科，且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政治面貌为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无人机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承担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无人机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、3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打印等课程教学及相关教科研工作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电气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类、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自动化类、机械电子工程、动力工程、无人机运用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3"/>
        <w:tblpPr w:leftFromText="180" w:rightFromText="180" w:vertAnchor="text" w:horzAnchor="margin" w:tblpXSpec="center" w:tblpY="202"/>
        <w:tblW w:w="13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830"/>
        <w:gridCol w:w="664"/>
        <w:gridCol w:w="2660"/>
        <w:gridCol w:w="3583"/>
        <w:gridCol w:w="1238"/>
        <w:gridCol w:w="1220"/>
        <w:gridCol w:w="1734"/>
        <w:gridCol w:w="577"/>
        <w:gridCol w:w="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  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岗位类别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岗位描述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所需专业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学历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年龄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条件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计划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物联网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承担物联网专业课程教学及相关教科研工作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计算机类、电子信息类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起点学历为本科，且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本科为物联网工程相关专业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网络大数据教师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从事大数据教学及相关教科研工作，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承担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数字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校园建设等工作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Times New Roman" w:eastAsia="宋体" w:cs="黑体"/>
                <w:sz w:val="22"/>
                <w:szCs w:val="22"/>
              </w:rPr>
              <w:t>计算机类、电子信息类、现代教育技术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计算机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信息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管理）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从事计算机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信息化教学及相关教科研工作，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承担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相关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信息管理工作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计算机系统结构、计算机软件与理论、计算机应用技术、计算机科学与技术、软件工程、计算机与信息管理、计算机技术、应用软件工程等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飞机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维修教师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飞机维修、民航运输课程教学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及相关教科研工作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机械类、电气类、航天航空类、材料类、交通运输类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护理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从事婴幼儿托育、康养专业护理课程教学及相关教科研工作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护理学类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起点学历为本科，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且本科专业为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护理学类专业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3"/>
        <w:tblpPr w:leftFromText="180" w:rightFromText="180" w:vertAnchor="text" w:horzAnchor="margin" w:tblpXSpec="center" w:tblpY="202"/>
        <w:tblW w:w="137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824"/>
        <w:gridCol w:w="660"/>
        <w:gridCol w:w="2642"/>
        <w:gridCol w:w="3559"/>
        <w:gridCol w:w="1229"/>
        <w:gridCol w:w="1211"/>
        <w:gridCol w:w="1723"/>
        <w:gridCol w:w="574"/>
        <w:gridCol w:w="7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  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岗位类别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岗位描述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所需专业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学历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年龄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条件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计划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社区服务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专业教师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从事社区服务专业课程教学及相关教科研工作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社会学类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英语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英语课程教学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及相关教科研工作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英语语言文学、外国语言学及应用语言学、英语口译、英语笔译、教育学类与岗位学科教学对应的专业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图书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管理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高校图书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管理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工作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图书情报与档案管理类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从事高校专职辅导员工作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思政专业</w:t>
            </w:r>
            <w:r>
              <w:rPr>
                <w:rFonts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教育学类</w:t>
            </w:r>
            <w:r>
              <w:rPr>
                <w:rFonts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专业、体育专业、</w:t>
            </w: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音乐</w:t>
            </w:r>
            <w:r>
              <w:rPr>
                <w:rFonts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舞蹈专业</w:t>
            </w: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 w:val="22"/>
                <w:szCs w:val="22"/>
              </w:rPr>
              <w:t>优先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起点学历为本科，且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政治面貌为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A160DC9-94F0-4C3A-9048-A0972976F7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9B44ABC-6CFD-47F3-923D-A03A8A7D05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77AED2-F48F-4A1C-A55D-36D30210B6B6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C99281F-9225-4348-B9D7-98A2804F75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81847"/>
    <w:rsid w:val="55E81847"/>
    <w:rsid w:val="5B2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2022-05-26T07:18:00Z</dcterms:created>
  <dc:creator>唐明敏</dc:creator>
  <cp:lastModifiedBy>唐明敏</cp:lastModifiedBy>
  <dcterms:modified xsi:type="dcterms:W3CDTF">2022-05-26T07:19:33Z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