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color w:val="auto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44"/>
          <w:szCs w:val="44"/>
        </w:rPr>
        <w:t>各镇(街道)乡村公益岗咨询电话</w:t>
      </w:r>
    </w:p>
    <w:bookmarkEnd w:id="0"/>
    <w:p>
      <w:pPr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</w:pPr>
      <w:r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2160270" cy="2160270"/>
            <wp:effectExtent l="0" t="0" r="11430" b="11430"/>
            <wp:docPr id="2" name="图片 2" descr="附件2乡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2乡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0MDI3MmE1ZDg2MDEyNGRiYWQxMGI1OWE3YzdlNDMifQ=="/>
  </w:docVars>
  <w:rsids>
    <w:rsidRoot w:val="2CFA39EA"/>
    <w:rsid w:val="2CF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19</Characters>
  <Lines>0</Lines>
  <Paragraphs>0</Paragraphs>
  <TotalTime>0</TotalTime>
  <ScaleCrop>false</ScaleCrop>
  <LinksUpToDate>false</LinksUpToDate>
  <CharactersWithSpaces>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2022-05-27T08:33:00Z</dcterms:created>
  <dc:creator>Administrator</dc:creator>
  <cp:lastModifiedBy>Administrator</cp:lastModifiedBy>
  <dcterms:modified xsi:type="dcterms:W3CDTF">2022-05-27T08:34:27Z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30DB5A9823724FD2AB36A4D314F59DA7</vt:lpwstr>
  </property>
</Properties>
</file>