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表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widowControl/>
        <w:spacing w:before="312" w:beforeLines="100"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浙江省生态环境监测中心编外聘用人员招聘简章</w:t>
      </w:r>
    </w:p>
    <w:tbl>
      <w:tblPr>
        <w:tblStyle w:val="4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83"/>
        <w:gridCol w:w="850"/>
        <w:gridCol w:w="2092"/>
        <w:gridCol w:w="1276"/>
        <w:gridCol w:w="478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  <w:lang w:bidi="ar"/>
              </w:rPr>
              <w:t>需求岗位及主要职责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478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  <w:lang w:bidi="ar"/>
              </w:rPr>
              <w:t>研究方向、掌握技能、个人能力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年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岗位名称：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环境监测及咨询服务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主要职责：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环境监测、环境技术咨询、项目竣工环保验收服务。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研究生学历，硕士及以上学位</w:t>
            </w:r>
          </w:p>
        </w:tc>
        <w:tc>
          <w:tcPr>
            <w:tcW w:w="4789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竣工环境保护验收、超低排放监测评估、园区整治提升等环境监测或咨询服务方向。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岗位名称：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土壤地下水评价岗位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岗位职责：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承担土壤地下水污染物评价工作，开展信息化及Arcgis绘图等相关工作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环境科学与工程类、农业资源利用类（土壤学）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研究生学历，硕士及以上学位</w:t>
            </w:r>
          </w:p>
        </w:tc>
        <w:tc>
          <w:tcPr>
            <w:tcW w:w="4789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开展土壤和地下水监测评价及大数据分析、信息化管理等方面的研究，掌握土壤、地下水等方面地理信息系统及污染防治等方面的知识，具备Arcgis绘图技能，有相关工作经历者优先。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岗位名称：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遥感监测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岗位职责：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遥感影像处理分析与三维获取、监测数据处理、信息系统运行维护等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地理学类（地图学与地理信息系统）、测绘科学与技术类（摄影测量与遥感、地图制图学与地理信息工程）等相关专业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研究生学历，硕士及以上学位</w:t>
            </w:r>
          </w:p>
        </w:tc>
        <w:tc>
          <w:tcPr>
            <w:tcW w:w="4789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熟练应用ERDAS、ARGGIS等专业软件，具备环境遥感科研应用背景，学习能力强，有较强的文字能力及内外交流协作能力，适应野外出差。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35周岁及以下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E5"/>
    <w:rsid w:val="007B0E0B"/>
    <w:rsid w:val="00B930B3"/>
    <w:rsid w:val="00DD13E5"/>
    <w:rsid w:val="00FA7FE2"/>
    <w:rsid w:val="337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533</Characters>
  <Lines>4</Lines>
  <Paragraphs>1</Paragraphs>
  <TotalTime>0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2022-05-25T01:30:00Z</dcterms:created>
  <dc:creator>黄丽琼</dc:creator>
  <cp:lastModifiedBy>Administrator</cp:lastModifiedBy>
  <dcterms:modified xsi:type="dcterms:W3CDTF">2022-05-25T02:48:39Z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266E6CDAF35F4C85AFE19D0BA6AB23A3</vt:lpwstr>
  </property>
</Properties>
</file>