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96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50"/>
        <w:gridCol w:w="1153"/>
        <w:gridCol w:w="1097"/>
        <w:gridCol w:w="1188"/>
        <w:gridCol w:w="962"/>
        <w:gridCol w:w="1288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68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广西贺州市人民医院招聘登记表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外语语种与等级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0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执业证书名称、执业范围、执业证编号及取得时间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执业证编号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规培起止时间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是否取得规培证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规培地点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（非全日制）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4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何时毕业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本人学习、工作及培训经历（学习经历从初中填写）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是否取得毕业证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担任学生干部情况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科研及论文发表情况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何时何处何原因受过何种奖励和处罚？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掌握何种外语或少数民族语言及其它技能情况。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   ）是/否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意向科室1：               意向科室2：             意向科室3：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68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我保证以上填写的个人资料均属事实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愿意接受背景调查。若有虚假，同意按医院人事管理相关制度处理，亦愿承担由此造成的包括无薪解聘在内的一切后果。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72766152"/>
    <w:rsid w:val="727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Arial" w:hAnsi="Arial" w:cs="Arial"/>
      <w:color w:val="333333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132"/>
    <w:basedOn w:val="3"/>
    <w:qFormat/>
    <w:uiPriority w:val="0"/>
    <w:rPr>
      <w:rFonts w:hint="eastAsia" w:ascii="宋体" w:hAnsi="宋体" w:eastAsia="宋体" w:cs="宋体"/>
      <w:b/>
      <w:bCs/>
      <w:color w:val="333333"/>
      <w:sz w:val="28"/>
      <w:szCs w:val="28"/>
      <w:u w:val="none"/>
    </w:rPr>
  </w:style>
  <w:style w:type="character" w:customStyle="1" w:styleId="7">
    <w:name w:val="font91"/>
    <w:basedOn w:val="3"/>
    <w:qFormat/>
    <w:uiPriority w:val="0"/>
    <w:rPr>
      <w:rFonts w:hint="default" w:ascii="Arial" w:hAnsi="Arial" w:cs="Arial"/>
      <w:b/>
      <w:bCs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2022-05-20T02:33:00Z</dcterms:created>
  <dc:creator>肉肉肉肉肉圆妹</dc:creator>
  <cp:lastModifiedBy>肉肉肉肉肉圆妹</cp:lastModifiedBy>
  <dcterms:modified xsi:type="dcterms:W3CDTF">2022-05-20T02:34:23Z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2E60550838BA4BBD8CCB7A7E51FD989D</vt:lpwstr>
  </property>
</Properties>
</file>