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</w:rPr>
              <w:t>附件</w:t>
            </w:r>
            <w:r>
              <w:rPr>
                <w:rFonts w:hint="default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  <w:lang w:eastAsia="zh-CN"/>
              </w:rPr>
              <w:t>湘东区</w:t>
            </w:r>
            <w:bookmarkStart w:id="0" w:name="_GoBack"/>
            <w:bookmarkEnd w:id="0"/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</w:rPr>
              <w:t>教育系统公费师范生招聘报名表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r>
        <w:rPr>
          <w:rFonts w:hint="eastAsia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>
      <w:pPr>
        <w:tabs>
          <w:tab w:val="left" w:pos="81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3477F"/>
    <w:rsid w:val="2E93477F"/>
    <w:rsid w:val="357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2021-11-27T09:39:00Z</dcterms:created>
  <dc:creator>不敢掠美</dc:creator>
  <cp:lastModifiedBy>Administrator</cp:lastModifiedBy>
  <dcterms:modified xsi:type="dcterms:W3CDTF">2022-05-05T02:28:56Z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