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rPr>
          <w:rFonts w:hint="eastAsia" w:ascii="方正仿宋_GBK" w:eastAsia="方正仿宋_GBK" w:cs="方正仿宋_GBK"/>
          <w:sz w:val="32"/>
          <w:szCs w:val="32"/>
        </w:rPr>
      </w:pPr>
      <w:r>
        <w:rPr>
          <w:rFonts w:hint="eastAsia" w:ascii="方正仿宋_GBK" w:eastAsia="方正仿宋_GBK" w:cs="方正仿宋_GBK"/>
          <w:sz w:val="32"/>
          <w:szCs w:val="32"/>
        </w:rPr>
        <w:t>附件1：</w:t>
      </w:r>
    </w:p>
    <w:p>
      <w:pPr>
        <w:spacing w:line="570" w:lineRule="exact"/>
        <w:jc w:val="center"/>
        <w:rPr>
          <w:rFonts w:hint="default" w:ascii="方正仿宋_GBK" w:eastAsia="方正仿宋_GBK" w:cs="方正仿宋_GBK"/>
          <w:b/>
          <w:sz w:val="36"/>
          <w:szCs w:val="36"/>
          <w:lang w:val="en-US" w:eastAsia="zh-CN"/>
        </w:rPr>
      </w:pPr>
      <w:r>
        <w:rPr>
          <w:rFonts w:hint="eastAsia" w:ascii="方正仿宋_GBK" w:eastAsia="方正仿宋_GBK" w:cs="方正仿宋_GBK"/>
          <w:b/>
          <w:sz w:val="36"/>
          <w:szCs w:val="36"/>
        </w:rPr>
        <w:t>渝北区</w:t>
      </w:r>
      <w:r>
        <w:rPr>
          <w:rFonts w:hint="eastAsia" w:ascii="方正仿宋_GBK" w:eastAsia="方正仿宋_GBK" w:cs="方正仿宋_GBK"/>
          <w:b/>
          <w:sz w:val="36"/>
          <w:szCs w:val="36"/>
          <w:lang w:eastAsia="zh-CN"/>
        </w:rPr>
        <w:t>回兴</w:t>
      </w:r>
      <w:r>
        <w:rPr>
          <w:rFonts w:hint="eastAsia" w:ascii="方正仿宋_GBK" w:eastAsia="方正仿宋_GBK" w:cs="方正仿宋_GBK"/>
          <w:b/>
          <w:sz w:val="36"/>
          <w:szCs w:val="36"/>
        </w:rPr>
        <w:t>社区卫生服务中心公开招聘临时工作人员岗位情况一览表</w:t>
      </w:r>
      <w:r>
        <w:rPr>
          <w:rFonts w:hint="eastAsia" w:ascii="方正仿宋_GBK" w:eastAsia="方正仿宋_GBK" w:cs="方正仿宋_GBK"/>
          <w:b/>
          <w:sz w:val="36"/>
          <w:szCs w:val="36"/>
          <w:lang w:eastAsia="zh-CN"/>
        </w:rPr>
        <w:t>（共</w:t>
      </w:r>
      <w:r>
        <w:rPr>
          <w:rFonts w:hint="eastAsia" w:ascii="方正仿宋_GBK" w:eastAsia="方正仿宋_GBK" w:cs="方正仿宋_GBK"/>
          <w:b/>
          <w:sz w:val="36"/>
          <w:szCs w:val="36"/>
          <w:lang w:val="en-US" w:eastAsia="zh-CN"/>
        </w:rPr>
        <w:t>2名）</w:t>
      </w:r>
    </w:p>
    <w:tbl>
      <w:tblPr>
        <w:tblStyle w:val="3"/>
        <w:tblpPr w:leftFromText="180" w:rightFromText="180" w:vertAnchor="text" w:tblpX="109" w:tblpY="421"/>
        <w:tblW w:w="14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472"/>
        <w:gridCol w:w="1290"/>
        <w:gridCol w:w="1290"/>
        <w:gridCol w:w="3285"/>
        <w:gridCol w:w="4740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</w:rPr>
              <w:t>序号</w:t>
            </w:r>
          </w:p>
        </w:tc>
        <w:tc>
          <w:tcPr>
            <w:tcW w:w="1472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val="en-US" w:eastAsia="zh-CN"/>
              </w:rPr>
              <w:t>需求科室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  <w:t>需求岗位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  <w:t>需求人数</w:t>
            </w:r>
          </w:p>
        </w:tc>
        <w:tc>
          <w:tcPr>
            <w:tcW w:w="3285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kern w:val="2"/>
                <w:sz w:val="28"/>
                <w:szCs w:val="28"/>
                <w:lang w:val="en-US" w:eastAsia="zh-CN" w:bidi="ar-SA"/>
              </w:rPr>
              <w:t>岗位职责</w:t>
            </w:r>
          </w:p>
        </w:tc>
        <w:tc>
          <w:tcPr>
            <w:tcW w:w="474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  <w:t>招聘条件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</w:pPr>
            <w:r>
              <w:rPr>
                <w:rFonts w:hint="eastAsia" w:ascii="方正仿宋_GBK" w:eastAsia="方正仿宋_GBK"/>
                <w:b/>
                <w:bCs/>
                <w:w w:val="90"/>
                <w:sz w:val="28"/>
                <w:szCs w:val="28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3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72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中医康复</w:t>
            </w:r>
          </w:p>
          <w:p>
            <w:pPr>
              <w:spacing w:line="570" w:lineRule="exact"/>
              <w:jc w:val="center"/>
              <w:rPr>
                <w:rFonts w:hint="default" w:ascii="方正仿宋_GBK" w:eastAsia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/>
              </w:rPr>
              <w:t>理疗科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w w:val="90"/>
                <w:sz w:val="24"/>
                <w:szCs w:val="24"/>
                <w:lang w:val="en-US" w:eastAsia="zh-CN"/>
              </w:rPr>
              <w:t>技师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w w:val="9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285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16"/>
                <w:lang w:eastAsia="zh-CN"/>
              </w:rPr>
              <w:t>康复理疗及相关工作</w:t>
            </w:r>
          </w:p>
        </w:tc>
        <w:tc>
          <w:tcPr>
            <w:tcW w:w="4740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专业：</w:t>
            </w:r>
            <w:r>
              <w:rPr>
                <w:rFonts w:hint="eastAsia" w:ascii="方正仿宋_GBK" w:hAnsi="方正仿宋_GBK" w:eastAsia="方正仿宋_GBK" w:cs="方正仿宋_GBK"/>
                <w:i w:val="0"/>
                <w:caps w:val="0"/>
                <w:color w:val="000000"/>
                <w:spacing w:val="0"/>
                <w:sz w:val="24"/>
                <w:szCs w:val="24"/>
                <w:u w:val="none"/>
                <w:lang w:eastAsia="zh-CN"/>
              </w:rPr>
              <w:t>医学技术专业、康复治疗学专业、康复治疗技术专业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；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学历：专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科及以上学历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；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其他要求：具有相关专业初级及以上专业技术资格证书，能独立完成科室相关工作；</w:t>
            </w:r>
          </w:p>
          <w:p>
            <w:pPr>
              <w:spacing w:line="0" w:lineRule="atLeast"/>
              <w:jc w:val="left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具2年及以上相关工作经历。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ascii="方正仿宋_GBK" w:eastAsia="方正仿宋_GBK"/>
                <w:w w:val="9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472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w w:val="90"/>
                <w:sz w:val="24"/>
                <w:szCs w:val="24"/>
                <w:lang w:eastAsia="zh-CN"/>
              </w:rPr>
              <w:t>护理部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  <w:t>护士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hint="eastAsia" w:ascii="方正仿宋_GBK" w:eastAsia="方正仿宋_GBK"/>
                <w:w w:val="9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eastAsia="方正仿宋_GBK"/>
                <w:w w:val="9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285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w w:val="9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16"/>
                <w:lang w:eastAsia="zh-CN"/>
              </w:rPr>
              <w:t>护理及相关工作</w:t>
            </w:r>
          </w:p>
        </w:tc>
        <w:tc>
          <w:tcPr>
            <w:tcW w:w="4740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专业：护理、护理学专业；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学历：大学专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科及以上学历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；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其他要求：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35岁及以下，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具有护士执业资格证书；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具2年及以上相关工作经历。</w:t>
            </w:r>
          </w:p>
          <w:p>
            <w:pPr>
              <w:spacing w:line="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center"/>
          </w:tcPr>
          <w:p>
            <w:pPr>
              <w:spacing w:line="570" w:lineRule="exact"/>
              <w:jc w:val="center"/>
              <w:rPr>
                <w:rFonts w:ascii="方正仿宋_GBK" w:eastAsia="方正仿宋_GBK"/>
                <w:w w:val="90"/>
                <w:sz w:val="24"/>
                <w:szCs w:val="24"/>
              </w:rPr>
            </w:pPr>
          </w:p>
        </w:tc>
      </w:tr>
    </w:tbl>
    <w:p>
      <w:pPr>
        <w:spacing w:line="570" w:lineRule="exact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w w:val="90"/>
          <w:sz w:val="30"/>
          <w:szCs w:val="30"/>
        </w:rPr>
        <w:t>联系电话：023-67</w:t>
      </w:r>
      <w:r>
        <w:rPr>
          <w:rFonts w:hint="eastAsia" w:ascii="方正仿宋_GBK" w:eastAsia="方正仿宋_GBK"/>
          <w:w w:val="90"/>
          <w:sz w:val="30"/>
          <w:szCs w:val="30"/>
          <w:lang w:val="en-US" w:eastAsia="zh-CN"/>
        </w:rPr>
        <w:t>383831</w:t>
      </w:r>
    </w:p>
    <w:p>
      <w:pPr>
        <w:spacing w:line="570" w:lineRule="exact"/>
        <w:ind w:firstLine="640" w:firstLineChars="200"/>
        <w:rPr>
          <w:rFonts w:ascii="方正仿宋_GBK" w:eastAsia="方正仿宋_GBK"/>
          <w:sz w:val="32"/>
          <w:szCs w:val="32"/>
        </w:rPr>
        <w:sectPr>
          <w:pgSz w:w="16838" w:h="11906" w:orient="landscape"/>
          <w:pgMar w:top="1134" w:right="1134" w:bottom="1134" w:left="1418" w:header="851" w:footer="992" w:gutter="0"/>
          <w:cols w:space="720" w:num="1"/>
          <w:docGrid w:type="linesAndChar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236A3C-D5AE-43C5-BCB6-786DF9919D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A5E924C-0F2C-4D6B-B8E5-60EA647AC7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5F436F-0083-412B-AA31-D3F5A0C593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AE0DFB-9E9D-461C-B354-8A1F23D6FE4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7B7729D-0794-4D71-BDB7-EF023E814D5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EDA0145-6653-4A10-BF07-E8423B740D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0C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2022-05-06T09:38:39Z</dcterms:created>
  <dc:creator>LENOVO</dc:creator>
  <cp:lastModifiedBy>暗红色和暗蓝色</cp:lastModifiedBy>
  <dcterms:modified xsi:type="dcterms:W3CDTF">2022-05-06T09:38:49Z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