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2022年莱州市人民医院公开招聘</w:t>
      </w:r>
    </w:p>
    <w:p>
      <w:pPr>
        <w:spacing w:line="520" w:lineRule="exact"/>
        <w:jc w:val="center"/>
        <w:rPr>
          <w:rFonts w:ascii="方正小标宋简体" w:hAnsi="仿宋" w:eastAsia="方正小标宋简体"/>
          <w:color w:val="FF0000"/>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按照事业单位公开招聘的相关规定，凡符合《2022年莱州市人民医院公开招聘高层次人才简章》（以下简称《简章》）规定的条件者，均可应聘。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w:t>
      </w:r>
      <w:r>
        <w:rPr>
          <w:rFonts w:hint="eastAsia" w:ascii="仿宋_GB2312" w:hAnsi="仿宋" w:eastAsia="仿宋_GB2312"/>
          <w:sz w:val="32"/>
          <w:szCs w:val="32"/>
        </w:rPr>
        <w:t>2022</w:t>
      </w:r>
      <w:r>
        <w:rPr>
          <w:rFonts w:ascii="仿宋_GB2312" w:hAnsi="仿宋" w:eastAsia="仿宋_GB2312"/>
          <w:sz w:val="32"/>
          <w:szCs w:val="32"/>
        </w:rPr>
        <w:t>年</w:t>
      </w:r>
      <w:r>
        <w:rPr>
          <w:rFonts w:hint="eastAsia" w:ascii="仿宋_GB2312" w:hAnsi="仿宋" w:eastAsia="仿宋_GB2312"/>
          <w:sz w:val="32"/>
          <w:szCs w:val="32"/>
        </w:rPr>
        <w:t>毕业的</w:t>
      </w:r>
      <w:r>
        <w:rPr>
          <w:rFonts w:ascii="仿宋_GB2312" w:hAnsi="仿宋" w:eastAsia="仿宋_GB2312"/>
          <w:sz w:val="32"/>
          <w:szCs w:val="32"/>
        </w:rPr>
        <w:t>全日制普通高校毕业生</w:t>
      </w:r>
      <w:r>
        <w:rPr>
          <w:rFonts w:hint="eastAsia" w:ascii="仿宋_GB2312" w:hAnsi="仿宋_GB2312" w:eastAsia="仿宋_GB2312" w:cs="仿宋_GB2312"/>
          <w:sz w:val="32"/>
          <w:szCs w:val="32"/>
          <w:shd w:val="clear" w:color="auto" w:fill="FFFFFF"/>
        </w:rPr>
        <w:t>学历证书、相应学位证书</w:t>
      </w:r>
      <w:r>
        <w:rPr>
          <w:rFonts w:hint="eastAsia" w:ascii="仿宋_GB2312" w:hAnsi="仿宋_GB2312" w:eastAsia="仿宋_GB2312" w:cs="仿宋_GB2312"/>
          <w:sz w:val="32"/>
          <w:szCs w:val="32"/>
          <w:shd w:val="clear" w:color="auto" w:fill="FFFFFF"/>
          <w:lang w:val="en-US" w:eastAsia="zh-CN"/>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学历学位认证书可</w:t>
      </w:r>
      <w:r>
        <w:rPr>
          <w:rFonts w:ascii="仿宋_GB2312" w:hAnsi="仿宋" w:eastAsia="仿宋_GB2312"/>
          <w:sz w:val="32"/>
          <w:szCs w:val="32"/>
        </w:rPr>
        <w:t>于</w:t>
      </w:r>
      <w:r>
        <w:rPr>
          <w:rFonts w:hint="eastAsia" w:ascii="仿宋_GB2312" w:hAnsi="仿宋" w:eastAsia="仿宋_GB2312"/>
          <w:sz w:val="32"/>
          <w:szCs w:val="32"/>
        </w:rPr>
        <w:t>2022</w:t>
      </w:r>
      <w:r>
        <w:rPr>
          <w:rFonts w:ascii="仿宋_GB2312" w:hAnsi="仿宋" w:eastAsia="仿宋_GB2312"/>
          <w:sz w:val="32"/>
          <w:szCs w:val="32"/>
        </w:rPr>
        <w:t>年</w:t>
      </w:r>
      <w:r>
        <w:rPr>
          <w:rFonts w:hint="eastAsia" w:ascii="仿宋_GB2312" w:hAnsi="仿宋" w:eastAsia="仿宋_GB2312"/>
          <w:sz w:val="32"/>
          <w:szCs w:val="32"/>
        </w:rPr>
        <w:t>8月底前取得</w:t>
      </w:r>
      <w:r>
        <w:rPr>
          <w:rFonts w:hint="eastAsia" w:ascii="仿宋_GB2312" w:hAnsi="仿宋" w:eastAsia="仿宋_GB2312"/>
          <w:sz w:val="32"/>
          <w:szCs w:val="32"/>
          <w:lang w:eastAsia="zh-CN"/>
        </w:rPr>
        <w:t>外</w:t>
      </w:r>
      <w:r>
        <w:rPr>
          <w:rFonts w:hint="eastAsia" w:ascii="仿宋_GB2312" w:hAnsi="仿宋" w:eastAsia="仿宋_GB2312"/>
          <w:sz w:val="32"/>
          <w:szCs w:val="32"/>
          <w:lang w:val="en-US" w:eastAsia="zh-CN"/>
        </w:rPr>
        <w:t>,</w:t>
      </w:r>
      <w:bookmarkStart w:id="0" w:name="_GoBack"/>
      <w:bookmarkEnd w:id="0"/>
      <w:r>
        <w:rPr>
          <w:rFonts w:hint="eastAsia" w:ascii="仿宋_GB2312" w:hAnsi="仿宋" w:eastAsia="仿宋_GB2312"/>
          <w:sz w:val="32"/>
          <w:szCs w:val="32"/>
        </w:rPr>
        <w:t>招聘岗位要求的包括学历证书、相应学位证书在内的所有资格、资质及证书</w:t>
      </w:r>
      <w:r>
        <w:rPr>
          <w:rFonts w:hint="eastAsia" w:ascii="仿宋_GB2312" w:hAnsi="仿宋_GB2312" w:eastAsia="仿宋_GB2312" w:cs="仿宋_GB2312"/>
          <w:sz w:val="32"/>
          <w:szCs w:val="32"/>
        </w:rPr>
        <w:t>〔</w:t>
      </w:r>
      <w:r>
        <w:rPr>
          <w:rFonts w:hint="eastAsia" w:ascii="仿宋_GB2312" w:hAnsi="仿宋" w:eastAsia="仿宋_GB2312"/>
          <w:sz w:val="32"/>
          <w:szCs w:val="32"/>
        </w:rPr>
        <w:t>含2022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2021年及2021年以前毕业</w:t>
      </w:r>
      <w:r>
        <w:rPr>
          <w:rFonts w:hint="eastAsia" w:ascii="仿宋_GB2312" w:hAnsi="仿宋" w:eastAsia="仿宋_GB2312"/>
          <w:sz w:val="32"/>
          <w:szCs w:val="32"/>
        </w:rPr>
        <w:t>海归留学人员的</w:t>
      </w:r>
      <w:r>
        <w:rPr>
          <w:rFonts w:hint="eastAsia" w:ascii="仿宋_GB2312" w:eastAsia="仿宋_GB2312"/>
          <w:sz w:val="32"/>
          <w:szCs w:val="32"/>
          <w:shd w:val="clear" w:color="auto" w:fill="FFFFFF"/>
        </w:rPr>
        <w:t>国（境）外</w:t>
      </w:r>
      <w:r>
        <w:rPr>
          <w:rFonts w:hint="eastAsia" w:ascii="仿宋_GB2312" w:hAnsi="仿宋" w:eastAsia="仿宋_GB2312"/>
          <w:sz w:val="32"/>
          <w:szCs w:val="32"/>
        </w:rPr>
        <w:t>学历学位认证书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应聘人员均须于</w:t>
      </w:r>
      <w:r>
        <w:rPr>
          <w:rFonts w:hint="eastAsia"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日（含）之前取得</w:t>
      </w:r>
      <w:r>
        <w:rPr>
          <w:rFonts w:hint="eastAsia" w:ascii="仿宋_GB2312" w:hAnsi="仿宋" w:eastAsia="仿宋_GB2312"/>
          <w:sz w:val="32"/>
          <w:szCs w:val="32"/>
          <w:highlight w:val="none"/>
        </w:rPr>
        <w:t>，且在初试、资格审查、面试、体检、</w:t>
      </w:r>
      <w:r>
        <w:rPr>
          <w:rFonts w:hint="eastAsia" w:ascii="仿宋_GB2312" w:hAnsi="仿宋" w:eastAsia="仿宋_GB2312"/>
          <w:sz w:val="32"/>
          <w:szCs w:val="32"/>
        </w:rPr>
        <w:t>考察、办理聘用手续等期间该证件均为有效状态。</w:t>
      </w:r>
      <w:r>
        <w:rPr>
          <w:rFonts w:hint="eastAsia" w:ascii="仿宋_GB2312" w:hAnsi="仿宋" w:eastAsia="仿宋_GB2312"/>
          <w:sz w:val="32"/>
          <w:szCs w:val="32"/>
          <w:highlight w:val="none"/>
        </w:rPr>
        <w:t>依据住培证专业报考的应于2022年12月31日前取得住培证或住培成绩合格证明，未取得的予以解聘。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w:t>
      </w:r>
      <w:r>
        <w:rPr>
          <w:rFonts w:hint="eastAsia" w:ascii="仿宋_GB2312" w:hAnsi="仿宋_GB2312" w:eastAsia="仿宋_GB2312" w:cs="仿宋_GB2312"/>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7.网上资格审查需要什么材料？</w:t>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rPr>
        <w:t>2022年莱州市人民医院公开招聘高层次人才报名登记表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应聘事业单位人员诚信承诺书</w:t>
      </w:r>
      <w:r>
        <w:rPr>
          <w:rFonts w:hint="eastAsia" w:ascii="仿宋_GB2312" w:hAnsi="仿宋_GB2312" w:eastAsia="仿宋_GB2312" w:cs="仿宋_GB2312"/>
          <w:kern w:val="0"/>
          <w:sz w:val="32"/>
          <w:szCs w:val="32"/>
        </w:rPr>
        <w:t>》、《应聘人员健康管理信息采集表》、《毕业生应聘证明信》、《专业研究方向承诺表</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1寸近期同底版正面免冠照片2张，以及相关证明材料（均要求提供原件扫描件），以上材料需在规定时间内发送到报名邮箱</w:t>
      </w:r>
      <w:r>
        <w:rPr>
          <w:rFonts w:hint="eastAsia" w:ascii="仿宋_GB2312" w:hAnsi="仿宋_GB2312" w:eastAsia="仿宋_GB2312" w:cs="仿宋_GB2312"/>
          <w:color w:val="000000" w:themeColor="text1"/>
          <w:kern w:val="0"/>
          <w:sz w:val="32"/>
          <w:szCs w:val="32"/>
          <w14:textFill>
            <w14:solidFill>
              <w14:schemeClr w14:val="tx1"/>
            </w14:solidFill>
          </w14:textFill>
        </w:rPr>
        <w:t>lzrmyyrsk@126.com，</w:t>
      </w:r>
      <w:r>
        <w:rPr>
          <w:rFonts w:hint="eastAsia" w:ascii="仿宋_GB2312" w:hAnsi="仿宋_GB2312" w:eastAsia="仿宋_GB2312" w:cs="仿宋_GB2312"/>
          <w:kern w:val="0"/>
          <w:sz w:val="32"/>
          <w:szCs w:val="32"/>
        </w:rPr>
        <w:t>相关证明材料包括：</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2022年毕业的应聘人员</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没有发放毕业证书和学位证书的可提供相应学段就业推荐表、学校相关部门出具的学历（专业）学位证明或教育部学籍在线验证报告之一。留学归国人员须提交国务院学位委员会和教育部授权教育部留学服务中心出具的学历和学位认证材料(未取得国（境）外学历学位认证书的须提供国（境）外学历学位证书、有资质的翻译机构出具的翻译资料和能够按时取得国（境）外学历学位认证的个人书面承诺)。已经就业或签订就业协议书的还须按附件式样提供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毕业生就业主管机关签发的就业报到证（国外院校除外）、留学归国人员须提交国务院学位委员会和教育部授权教育部留学服务中心出具的学历和学位认证材料。已经就业的还须</w:t>
      </w:r>
      <w:r>
        <w:rPr>
          <w:rFonts w:hint="eastAsia" w:ascii="仿宋_GB2312" w:hAnsi="仿宋_GB2312" w:eastAsia="仿宋_GB2312" w:cs="仿宋_GB2312"/>
          <w:sz w:val="32"/>
          <w:szCs w:val="32"/>
        </w:rPr>
        <w:t>按附件式样提供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8.网上资格审查时，未能在规定时间内提交齐全指定材料，可否延期补交有关材料？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olor w:val="000000" w:themeColor="text1"/>
          <w:sz w:val="32"/>
          <w:szCs w:val="32"/>
          <w14:textFill>
            <w14:solidFill>
              <w14:schemeClr w14:val="tx1"/>
            </w14:solidFill>
          </w14:textFill>
        </w:rPr>
        <w:t>解除合同证明和单位同意报考证明无法在</w:t>
      </w:r>
      <w:r>
        <w:rPr>
          <w:rFonts w:hint="eastAsia" w:ascii="仿宋_GB2312" w:hAnsi="仿宋" w:eastAsia="仿宋_GB2312" w:cs="宋体"/>
          <w:color w:val="000000" w:themeColor="text1"/>
          <w:kern w:val="0"/>
          <w:sz w:val="32"/>
          <w:szCs w:val="32"/>
          <w14:textFill>
            <w14:solidFill>
              <w14:schemeClr w14:val="tx1"/>
            </w14:solidFill>
          </w14:textFill>
        </w:rPr>
        <w:t>面试前资格审查提交的</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也可在面试第二个工作日下午17:00前提供，其余材料不可以延期提交。</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r>
        <w:rPr>
          <w:rFonts w:hint="eastAsia" w:ascii="仿宋_GB2312" w:hAnsi="仿宋_GB2312" w:eastAsia="仿宋_GB2312" w:cs="仿宋_GB2312"/>
          <w:kern w:val="0"/>
          <w:sz w:val="32"/>
          <w:szCs w:val="32"/>
        </w:rPr>
        <w:t>资格审查提交虚假材料的、经审查不符合应聘资格条件的，取消其应聘资格。</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9.考试和体检时，疫情防控注意事项有哪些?</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所有应聘人员应严格遵守疫情防控管理规定，参加考试和体检时应佩戴口罩，主动出示山东省电子健康通行码、通信大数据行程卡、并按要求接受体温测量。</w:t>
      </w:r>
      <w:r>
        <w:rPr>
          <w:rFonts w:hint="eastAsia" w:ascii="仿宋_GB2312" w:eastAsia="仿宋_GB2312"/>
          <w:sz w:val="32"/>
          <w:szCs w:val="32"/>
        </w:rPr>
        <w:t>请广大应聘人员近期注意做好自我健康管理，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具体要求按照我市最新疫情防控规定执行</w:t>
      </w:r>
      <w:r>
        <w:rPr>
          <w:rFonts w:hint="eastAsia" w:ascii="仿宋_GB2312" w:eastAsia="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2.公开招聘期间有哪些联系方式？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r>
        <w:rPr>
          <w:rFonts w:hint="eastAsia" w:ascii="仿宋_GB2312" w:hAnsi="仿宋_GB2312" w:eastAsia="仿宋_GB2312" w:cs="仿宋_GB2312"/>
          <w:color w:val="000000" w:themeColor="text1"/>
          <w:kern w:val="0"/>
          <w:sz w:val="32"/>
          <w:szCs w:val="32"/>
          <w14:textFill>
            <w14:solidFill>
              <w14:schemeClr w14:val="tx1"/>
            </w14:solidFill>
          </w14:textFill>
        </w:rPr>
        <w:t>0535-2276385、13793535179</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012"/>
    <w:rsid w:val="00010188"/>
    <w:rsid w:val="00016915"/>
    <w:rsid w:val="00035981"/>
    <w:rsid w:val="00054B8A"/>
    <w:rsid w:val="00055BFA"/>
    <w:rsid w:val="0006071D"/>
    <w:rsid w:val="00062D39"/>
    <w:rsid w:val="00066952"/>
    <w:rsid w:val="00096041"/>
    <w:rsid w:val="000A7B7C"/>
    <w:rsid w:val="000F0587"/>
    <w:rsid w:val="000F5624"/>
    <w:rsid w:val="0013075D"/>
    <w:rsid w:val="001470D8"/>
    <w:rsid w:val="001557EC"/>
    <w:rsid w:val="00160F74"/>
    <w:rsid w:val="001746EB"/>
    <w:rsid w:val="00176D34"/>
    <w:rsid w:val="00177656"/>
    <w:rsid w:val="001928C5"/>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77440"/>
    <w:rsid w:val="002A03A6"/>
    <w:rsid w:val="002A5981"/>
    <w:rsid w:val="002C0622"/>
    <w:rsid w:val="002C2F51"/>
    <w:rsid w:val="002D5BAD"/>
    <w:rsid w:val="002E676F"/>
    <w:rsid w:val="002F77B5"/>
    <w:rsid w:val="00310A13"/>
    <w:rsid w:val="003202B6"/>
    <w:rsid w:val="00325CC5"/>
    <w:rsid w:val="00340EE7"/>
    <w:rsid w:val="00342853"/>
    <w:rsid w:val="0035686A"/>
    <w:rsid w:val="00356E7F"/>
    <w:rsid w:val="00374399"/>
    <w:rsid w:val="00393FD3"/>
    <w:rsid w:val="003A333C"/>
    <w:rsid w:val="003B0770"/>
    <w:rsid w:val="003C3294"/>
    <w:rsid w:val="003C4174"/>
    <w:rsid w:val="003D2D9A"/>
    <w:rsid w:val="003D5A68"/>
    <w:rsid w:val="004254A9"/>
    <w:rsid w:val="00430BBB"/>
    <w:rsid w:val="004418D2"/>
    <w:rsid w:val="004436B6"/>
    <w:rsid w:val="00454CFC"/>
    <w:rsid w:val="00457CB1"/>
    <w:rsid w:val="004614DE"/>
    <w:rsid w:val="00470176"/>
    <w:rsid w:val="00471422"/>
    <w:rsid w:val="004822C4"/>
    <w:rsid w:val="00487BA8"/>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411D"/>
    <w:rsid w:val="006C5C24"/>
    <w:rsid w:val="006D07D1"/>
    <w:rsid w:val="006E3CF4"/>
    <w:rsid w:val="007007B1"/>
    <w:rsid w:val="00734A41"/>
    <w:rsid w:val="0074160D"/>
    <w:rsid w:val="00745A48"/>
    <w:rsid w:val="00776B85"/>
    <w:rsid w:val="007866F0"/>
    <w:rsid w:val="007A46E7"/>
    <w:rsid w:val="007B631F"/>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63E02"/>
    <w:rsid w:val="00A708FB"/>
    <w:rsid w:val="00A816A4"/>
    <w:rsid w:val="00A92BD4"/>
    <w:rsid w:val="00A947B4"/>
    <w:rsid w:val="00AA0F25"/>
    <w:rsid w:val="00AA2F1D"/>
    <w:rsid w:val="00AB56A1"/>
    <w:rsid w:val="00AD6D92"/>
    <w:rsid w:val="00AD79A7"/>
    <w:rsid w:val="00AE2B79"/>
    <w:rsid w:val="00AE7276"/>
    <w:rsid w:val="00AF6267"/>
    <w:rsid w:val="00B04976"/>
    <w:rsid w:val="00B07ED5"/>
    <w:rsid w:val="00B13C2B"/>
    <w:rsid w:val="00B3075D"/>
    <w:rsid w:val="00B449A2"/>
    <w:rsid w:val="00B521E4"/>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74A6C"/>
    <w:rsid w:val="00D83097"/>
    <w:rsid w:val="00D86DC2"/>
    <w:rsid w:val="00D94274"/>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17F08"/>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0F237B"/>
    <w:rsid w:val="014547A9"/>
    <w:rsid w:val="01AD37E3"/>
    <w:rsid w:val="01B65413"/>
    <w:rsid w:val="01C13426"/>
    <w:rsid w:val="033135A5"/>
    <w:rsid w:val="03420FB2"/>
    <w:rsid w:val="03870046"/>
    <w:rsid w:val="03C97236"/>
    <w:rsid w:val="04012722"/>
    <w:rsid w:val="040902AB"/>
    <w:rsid w:val="041E772A"/>
    <w:rsid w:val="04525391"/>
    <w:rsid w:val="055C3B22"/>
    <w:rsid w:val="05A27F91"/>
    <w:rsid w:val="05C552F3"/>
    <w:rsid w:val="06182761"/>
    <w:rsid w:val="06242D5C"/>
    <w:rsid w:val="0630325C"/>
    <w:rsid w:val="06987876"/>
    <w:rsid w:val="06A106FC"/>
    <w:rsid w:val="06B92F71"/>
    <w:rsid w:val="070542FA"/>
    <w:rsid w:val="075D0BD8"/>
    <w:rsid w:val="076760B7"/>
    <w:rsid w:val="07946EFC"/>
    <w:rsid w:val="079652BC"/>
    <w:rsid w:val="07DE0A63"/>
    <w:rsid w:val="07E03727"/>
    <w:rsid w:val="07FE7EB9"/>
    <w:rsid w:val="08355650"/>
    <w:rsid w:val="08565939"/>
    <w:rsid w:val="08A84167"/>
    <w:rsid w:val="08B21D7F"/>
    <w:rsid w:val="08FA4F35"/>
    <w:rsid w:val="09064ECB"/>
    <w:rsid w:val="09397162"/>
    <w:rsid w:val="099F6CE0"/>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7721E4"/>
    <w:rsid w:val="1D8A3F3B"/>
    <w:rsid w:val="1DAD44B6"/>
    <w:rsid w:val="1DFE2B36"/>
    <w:rsid w:val="1E3B03A4"/>
    <w:rsid w:val="1E3D2955"/>
    <w:rsid w:val="1E4A2FA5"/>
    <w:rsid w:val="1E5D6D6A"/>
    <w:rsid w:val="1E636792"/>
    <w:rsid w:val="1E685B38"/>
    <w:rsid w:val="1E806AAE"/>
    <w:rsid w:val="1EBF5874"/>
    <w:rsid w:val="1EE460CD"/>
    <w:rsid w:val="1F4417CF"/>
    <w:rsid w:val="1F7F7201"/>
    <w:rsid w:val="1FB52DF4"/>
    <w:rsid w:val="1FD84798"/>
    <w:rsid w:val="20692F3D"/>
    <w:rsid w:val="208C0559"/>
    <w:rsid w:val="209A164C"/>
    <w:rsid w:val="20C36F92"/>
    <w:rsid w:val="20E05BED"/>
    <w:rsid w:val="20EA23B7"/>
    <w:rsid w:val="21050A8C"/>
    <w:rsid w:val="211E375B"/>
    <w:rsid w:val="21A47734"/>
    <w:rsid w:val="21D176C9"/>
    <w:rsid w:val="22017B87"/>
    <w:rsid w:val="22242BCC"/>
    <w:rsid w:val="227A1F61"/>
    <w:rsid w:val="2285680D"/>
    <w:rsid w:val="22A9376F"/>
    <w:rsid w:val="22AF3F67"/>
    <w:rsid w:val="2336304B"/>
    <w:rsid w:val="23421512"/>
    <w:rsid w:val="23A92D52"/>
    <w:rsid w:val="23AC2560"/>
    <w:rsid w:val="23C1180D"/>
    <w:rsid w:val="240D3B86"/>
    <w:rsid w:val="246B7824"/>
    <w:rsid w:val="248815FD"/>
    <w:rsid w:val="2490572B"/>
    <w:rsid w:val="24984346"/>
    <w:rsid w:val="24EF520A"/>
    <w:rsid w:val="25747865"/>
    <w:rsid w:val="25F41EB2"/>
    <w:rsid w:val="260E4D17"/>
    <w:rsid w:val="265C7F97"/>
    <w:rsid w:val="26846DC3"/>
    <w:rsid w:val="26C14B32"/>
    <w:rsid w:val="26FE72C3"/>
    <w:rsid w:val="272B54A6"/>
    <w:rsid w:val="277B3154"/>
    <w:rsid w:val="27CC3E1A"/>
    <w:rsid w:val="2817449F"/>
    <w:rsid w:val="281E5471"/>
    <w:rsid w:val="281F2F81"/>
    <w:rsid w:val="285C6DEF"/>
    <w:rsid w:val="2875553A"/>
    <w:rsid w:val="289116BA"/>
    <w:rsid w:val="28B90CAD"/>
    <w:rsid w:val="28F821D3"/>
    <w:rsid w:val="29060CD1"/>
    <w:rsid w:val="29976E76"/>
    <w:rsid w:val="29F24E66"/>
    <w:rsid w:val="2A4C27A9"/>
    <w:rsid w:val="2A840010"/>
    <w:rsid w:val="2AF41519"/>
    <w:rsid w:val="2B190F34"/>
    <w:rsid w:val="2B2847DD"/>
    <w:rsid w:val="2B3952BD"/>
    <w:rsid w:val="2B706705"/>
    <w:rsid w:val="2BFE3B2D"/>
    <w:rsid w:val="2CC7417F"/>
    <w:rsid w:val="2D9673DD"/>
    <w:rsid w:val="2DA057BE"/>
    <w:rsid w:val="2DB83DBF"/>
    <w:rsid w:val="2DC74270"/>
    <w:rsid w:val="2E0D7546"/>
    <w:rsid w:val="2E4E4AD1"/>
    <w:rsid w:val="2EAE26E7"/>
    <w:rsid w:val="2EF86480"/>
    <w:rsid w:val="2FA31488"/>
    <w:rsid w:val="2FB53650"/>
    <w:rsid w:val="2FCA1F67"/>
    <w:rsid w:val="30300198"/>
    <w:rsid w:val="30E313D6"/>
    <w:rsid w:val="31311568"/>
    <w:rsid w:val="321F416A"/>
    <w:rsid w:val="322147EB"/>
    <w:rsid w:val="32382EAE"/>
    <w:rsid w:val="3253238B"/>
    <w:rsid w:val="32620B4F"/>
    <w:rsid w:val="326D1237"/>
    <w:rsid w:val="32A2345C"/>
    <w:rsid w:val="32D45685"/>
    <w:rsid w:val="32F502E4"/>
    <w:rsid w:val="331459E6"/>
    <w:rsid w:val="33D1698A"/>
    <w:rsid w:val="344A22C9"/>
    <w:rsid w:val="347250E7"/>
    <w:rsid w:val="34B411F0"/>
    <w:rsid w:val="34D157EA"/>
    <w:rsid w:val="35406368"/>
    <w:rsid w:val="35BD42FD"/>
    <w:rsid w:val="35CD06A6"/>
    <w:rsid w:val="362F61D2"/>
    <w:rsid w:val="363C6A62"/>
    <w:rsid w:val="366B2FDB"/>
    <w:rsid w:val="36AC2917"/>
    <w:rsid w:val="36D35375"/>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7B7A80"/>
    <w:rsid w:val="3B945F46"/>
    <w:rsid w:val="3BBB19AF"/>
    <w:rsid w:val="3BF862E2"/>
    <w:rsid w:val="3CA21B0E"/>
    <w:rsid w:val="3CA9740C"/>
    <w:rsid w:val="3CCE5006"/>
    <w:rsid w:val="3CE90483"/>
    <w:rsid w:val="3CF0331B"/>
    <w:rsid w:val="3D292066"/>
    <w:rsid w:val="3E302AEE"/>
    <w:rsid w:val="3E4B4121"/>
    <w:rsid w:val="3ED3186A"/>
    <w:rsid w:val="3F075EBF"/>
    <w:rsid w:val="3F8F42B9"/>
    <w:rsid w:val="3FA35687"/>
    <w:rsid w:val="404566D4"/>
    <w:rsid w:val="405F4D95"/>
    <w:rsid w:val="40827A89"/>
    <w:rsid w:val="40F05CAC"/>
    <w:rsid w:val="41357AB7"/>
    <w:rsid w:val="414E027E"/>
    <w:rsid w:val="4163704C"/>
    <w:rsid w:val="41DF6E53"/>
    <w:rsid w:val="425E3C5A"/>
    <w:rsid w:val="42BD2916"/>
    <w:rsid w:val="42F00716"/>
    <w:rsid w:val="43085FF2"/>
    <w:rsid w:val="43A01D4D"/>
    <w:rsid w:val="43D30C31"/>
    <w:rsid w:val="43DB5295"/>
    <w:rsid w:val="43F33EDB"/>
    <w:rsid w:val="440C2F46"/>
    <w:rsid w:val="446F4A0B"/>
    <w:rsid w:val="44C6601A"/>
    <w:rsid w:val="44E4481F"/>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7607C"/>
    <w:rsid w:val="4B9E2FAE"/>
    <w:rsid w:val="4BA02666"/>
    <w:rsid w:val="4BAA1C35"/>
    <w:rsid w:val="4C023764"/>
    <w:rsid w:val="4C391CAC"/>
    <w:rsid w:val="4C5435B0"/>
    <w:rsid w:val="4CA94613"/>
    <w:rsid w:val="4CB94811"/>
    <w:rsid w:val="4CDE37ED"/>
    <w:rsid w:val="4DBE6CDD"/>
    <w:rsid w:val="4E0303C5"/>
    <w:rsid w:val="4E45347B"/>
    <w:rsid w:val="4E704FC9"/>
    <w:rsid w:val="4F985F32"/>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9425C4"/>
    <w:rsid w:val="55B7785B"/>
    <w:rsid w:val="55F06E69"/>
    <w:rsid w:val="564A7F16"/>
    <w:rsid w:val="569C3D04"/>
    <w:rsid w:val="56D4672E"/>
    <w:rsid w:val="56E572E9"/>
    <w:rsid w:val="573C4BE9"/>
    <w:rsid w:val="575452B2"/>
    <w:rsid w:val="57B828DD"/>
    <w:rsid w:val="581A1B65"/>
    <w:rsid w:val="58AC2C04"/>
    <w:rsid w:val="58D43CD5"/>
    <w:rsid w:val="595063F2"/>
    <w:rsid w:val="59611E7F"/>
    <w:rsid w:val="59A61476"/>
    <w:rsid w:val="59A92051"/>
    <w:rsid w:val="5A240E3B"/>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306D19"/>
    <w:rsid w:val="5E3A5137"/>
    <w:rsid w:val="5E4E21CD"/>
    <w:rsid w:val="5E660A0B"/>
    <w:rsid w:val="5EE40116"/>
    <w:rsid w:val="5EFF0D97"/>
    <w:rsid w:val="5F6E4640"/>
    <w:rsid w:val="5F817EA9"/>
    <w:rsid w:val="601C65BD"/>
    <w:rsid w:val="60471CBE"/>
    <w:rsid w:val="60601088"/>
    <w:rsid w:val="608509AB"/>
    <w:rsid w:val="60A42D32"/>
    <w:rsid w:val="6141068E"/>
    <w:rsid w:val="61470B9D"/>
    <w:rsid w:val="61BD004B"/>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3A7592"/>
    <w:rsid w:val="66512EB8"/>
    <w:rsid w:val="667707BC"/>
    <w:rsid w:val="66CE54C6"/>
    <w:rsid w:val="66D70BEB"/>
    <w:rsid w:val="66F85E69"/>
    <w:rsid w:val="670050A1"/>
    <w:rsid w:val="674C1802"/>
    <w:rsid w:val="676508B9"/>
    <w:rsid w:val="67CF393E"/>
    <w:rsid w:val="67E16942"/>
    <w:rsid w:val="680F7134"/>
    <w:rsid w:val="6818213A"/>
    <w:rsid w:val="684771B9"/>
    <w:rsid w:val="685B4E2F"/>
    <w:rsid w:val="686A1645"/>
    <w:rsid w:val="68896FD2"/>
    <w:rsid w:val="68E86E05"/>
    <w:rsid w:val="694C096D"/>
    <w:rsid w:val="694F68B7"/>
    <w:rsid w:val="69747BA2"/>
    <w:rsid w:val="69DD7667"/>
    <w:rsid w:val="6A44594B"/>
    <w:rsid w:val="6A77040E"/>
    <w:rsid w:val="6AA13DDB"/>
    <w:rsid w:val="6B1663F5"/>
    <w:rsid w:val="6B3C64AA"/>
    <w:rsid w:val="6B521BA0"/>
    <w:rsid w:val="6BB76DB7"/>
    <w:rsid w:val="6C1D3A60"/>
    <w:rsid w:val="6C3C679C"/>
    <w:rsid w:val="6C3E4F30"/>
    <w:rsid w:val="6C42187B"/>
    <w:rsid w:val="6C536D52"/>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207C8"/>
    <w:rsid w:val="722F14E1"/>
    <w:rsid w:val="72426071"/>
    <w:rsid w:val="729065F5"/>
    <w:rsid w:val="72AB7FD0"/>
    <w:rsid w:val="72B23D65"/>
    <w:rsid w:val="732E30D0"/>
    <w:rsid w:val="73331DFB"/>
    <w:rsid w:val="7352502C"/>
    <w:rsid w:val="736B555D"/>
    <w:rsid w:val="738A6A6A"/>
    <w:rsid w:val="739B4342"/>
    <w:rsid w:val="73A64160"/>
    <w:rsid w:val="73AE55EE"/>
    <w:rsid w:val="73BD3C96"/>
    <w:rsid w:val="73C1663E"/>
    <w:rsid w:val="73C55FA3"/>
    <w:rsid w:val="74195848"/>
    <w:rsid w:val="74945512"/>
    <w:rsid w:val="74A27AB7"/>
    <w:rsid w:val="74D248CD"/>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739E5"/>
    <w:rsid w:val="7B1A12CC"/>
    <w:rsid w:val="7B6A5030"/>
    <w:rsid w:val="7B924AC2"/>
    <w:rsid w:val="7BE941F4"/>
    <w:rsid w:val="7C027A83"/>
    <w:rsid w:val="7C8A6B39"/>
    <w:rsid w:val="7C921048"/>
    <w:rsid w:val="7C951943"/>
    <w:rsid w:val="7D145D06"/>
    <w:rsid w:val="7D2126CA"/>
    <w:rsid w:val="7D291BD0"/>
    <w:rsid w:val="7D411EAD"/>
    <w:rsid w:val="7D491BB6"/>
    <w:rsid w:val="7D5C3A78"/>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E25B5-B88D-4B7D-94A5-F8D0C24CD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424</Words>
  <Characters>2423</Characters>
  <Lines>20</Lines>
  <Paragraphs>5</Paragraphs>
  <TotalTime>0</TotalTime>
  <ScaleCrop>false</ScaleCrop>
  <LinksUpToDate>false</LinksUpToDate>
  <CharactersWithSpaces>2842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敲矮study</cp:lastModifiedBy>
  <cp:lastPrinted>2021-06-07T05:56:00Z</cp:lastPrinted>
  <dcterms:modified xsi:type="dcterms:W3CDTF">2022-04-29T09:39:29Z</dcterms:modified>
  <dc:title>问，参加2012年执业医师资格考试，成绩合格，但未发放医师资格证书的，可否报考相关岗位？资格审查时需提供什么材料？</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764F8B4CD17B41338747C7A3792294C1</vt:lpwstr>
  </property>
</Properties>
</file>