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color w:val="auto"/>
          <w:kern w:val="0"/>
          <w:sz w:val="30"/>
          <w:szCs w:val="30"/>
        </w:rPr>
      </w:pPr>
      <w:r>
        <w:rPr>
          <w:rFonts w:hint="eastAsia" w:ascii="仿宋_GB2312" w:hAnsi="仿宋_GB2312" w:eastAsia="仿宋_GB2312" w:cs="仿宋_GB2312"/>
          <w:bCs/>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2</w:t>
      </w:r>
      <w:r>
        <w:rPr>
          <w:rFonts w:hint="eastAsia" w:ascii="方正小标宋简体" w:hAnsi="方正小标宋简体" w:eastAsia="方正小标宋简体" w:cs="方正小标宋简体"/>
          <w:bCs/>
          <w:color w:val="auto"/>
          <w:kern w:val="0"/>
          <w:sz w:val="44"/>
          <w:szCs w:val="44"/>
        </w:rPr>
        <w:t>年烟台市医疗保险事业中心公开招聘</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年烟台市医疗保险事业中心公开招聘工作人员简章》（以下简称《简章》）规定的条件及招聘岗位资格条件者，均可应聘。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应聘人员须为1981年</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9</w:t>
      </w:r>
      <w:r>
        <w:rPr>
          <w:rFonts w:hint="eastAsia" w:ascii="仿宋_GB2312" w:hAnsi="仿宋" w:eastAsia="仿宋_GB2312"/>
          <w:color w:val="auto"/>
          <w:sz w:val="32"/>
          <w:szCs w:val="32"/>
        </w:rPr>
        <w:t>日（含</w:t>
      </w:r>
      <w:r>
        <w:rPr>
          <w:rFonts w:eastAsia="仿宋_GB2312"/>
          <w:sz w:val="32"/>
          <w:szCs w:val="32"/>
        </w:rPr>
        <w:t>）</w:t>
      </w:r>
      <w:r>
        <w:rPr>
          <w:rFonts w:hint="eastAsia" w:ascii="仿宋_GB2312" w:hAnsi="仿宋" w:eastAsia="仿宋_GB2312"/>
          <w:color w:val="auto"/>
          <w:sz w:val="32"/>
          <w:szCs w:val="32"/>
          <w:u w:val="none"/>
        </w:rPr>
        <w:t>以后出</w:t>
      </w:r>
      <w:r>
        <w:rPr>
          <w:rFonts w:hint="eastAsia" w:ascii="仿宋_GB2312" w:hAnsi="仿宋" w:eastAsia="仿宋_GB2312"/>
          <w:sz w:val="32"/>
          <w:szCs w:val="32"/>
          <w:u w:val="none"/>
        </w:rPr>
        <w:t>生</w:t>
      </w:r>
      <w:r>
        <w:rPr>
          <w:rFonts w:hint="eastAsia" w:ascii="仿宋_GB2312" w:hAnsi="仿宋" w:eastAsia="仿宋_GB2312"/>
          <w:color w:val="auto"/>
          <w:sz w:val="32"/>
          <w:szCs w:val="32"/>
        </w:rPr>
        <w:t>；岗位另有要求的，以岗位要求为准。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w:t>
      </w:r>
      <w:r>
        <w:rPr>
          <w:rFonts w:hint="eastAsia" w:ascii="黑体" w:hAnsi="黑体" w:eastAsia="黑体"/>
          <w:kern w:val="0"/>
          <w:sz w:val="32"/>
          <w:szCs w:val="32"/>
        </w:rPr>
        <w:t>以其低层次学历报考的</w:t>
      </w:r>
      <w:r>
        <w:rPr>
          <w:rFonts w:hint="eastAsia" w:ascii="黑体" w:hAnsi="黑体" w:eastAsia="黑体" w:cs="黑体"/>
          <w:color w:val="auto"/>
          <w:kern w:val="0"/>
          <w:sz w:val="32"/>
          <w:szCs w:val="32"/>
        </w:rPr>
        <w:t>，其应聘条件如何审核？</w:t>
      </w:r>
    </w:p>
    <w:p>
      <w:pPr>
        <w:spacing w:line="560" w:lineRule="exact"/>
        <w:ind w:firstLine="640" w:firstLineChars="200"/>
        <w:rPr>
          <w:rFonts w:ascii="仿宋_GB2312" w:eastAsia="仿宋_GB2312"/>
          <w:kern w:val="0"/>
          <w:sz w:val="32"/>
          <w:szCs w:val="32"/>
        </w:rPr>
      </w:pPr>
      <w:r>
        <w:rPr>
          <w:rFonts w:hint="eastAsia" w:ascii="仿宋_GB2312" w:hAnsi="仿宋_GB2312" w:eastAsia="仿宋_GB2312" w:cs="仿宋_GB2312"/>
          <w:color w:val="auto"/>
          <w:kern w:val="0"/>
          <w:sz w:val="32"/>
          <w:szCs w:val="32"/>
        </w:rPr>
        <w:t>具有多个学历层次的应聘人员</w:t>
      </w:r>
      <w:r>
        <w:rPr>
          <w:rFonts w:hint="eastAsia" w:ascii="仿宋_GB2312" w:eastAsia="仿宋_GB2312"/>
          <w:kern w:val="0"/>
          <w:sz w:val="32"/>
          <w:szCs w:val="32"/>
        </w:rPr>
        <w:t>以其低层次学历报考的</w:t>
      </w:r>
      <w:r>
        <w:rPr>
          <w:rFonts w:hint="eastAsia" w:ascii="仿宋_GB2312" w:hAnsi="仿宋_GB2312" w:eastAsia="仿宋_GB2312" w:cs="仿宋_GB2312"/>
          <w:color w:val="auto"/>
          <w:kern w:val="0"/>
          <w:sz w:val="32"/>
          <w:szCs w:val="32"/>
        </w:rPr>
        <w:t>，</w:t>
      </w:r>
      <w:r>
        <w:rPr>
          <w:rFonts w:hint="eastAsia" w:ascii="仿宋_GB2312" w:eastAsia="仿宋_GB2312"/>
          <w:kern w:val="0"/>
          <w:sz w:val="32"/>
          <w:szCs w:val="32"/>
        </w:rPr>
        <w:t>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eastAsia="仿宋_GB2312"/>
          <w:color w:val="auto"/>
          <w:sz w:val="32"/>
          <w:szCs w:val="32"/>
          <w:shd w:val="clear" w:color="auto" w:fill="FFFFFF"/>
        </w:rPr>
        <w:t>的</w:t>
      </w:r>
      <w:r>
        <w:rPr>
          <w:rFonts w:hint="eastAsia" w:ascii="仿宋_GB2312" w:hAnsi="仿宋_GB2312" w:eastAsia="仿宋_GB2312" w:cs="仿宋_GB2312"/>
          <w:color w:val="auto"/>
          <w:sz w:val="32"/>
          <w:szCs w:val="32"/>
        </w:rPr>
        <w:t>国（境）外学历学位认证书</w:t>
      </w:r>
      <w:r>
        <w:rPr>
          <w:rFonts w:hint="eastAsia" w:ascii="仿宋_GB2312" w:hAnsi="仿宋" w:eastAsia="仿宋_GB2312"/>
          <w:color w:val="auto"/>
          <w:sz w:val="32"/>
          <w:szCs w:val="32"/>
        </w:rPr>
        <w:t>应于202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年8月底前取得外，招聘岗位要求的包括学历证书、相应学位证书在内的所有资格、资质及证书</w:t>
      </w:r>
      <w:r>
        <w:rPr>
          <w:rFonts w:hint="eastAsia" w:ascii="仿宋_GB2312" w:hAnsi="仿宋" w:eastAsia="仿宋_GB2312"/>
          <w:sz w:val="32"/>
          <w:szCs w:val="32"/>
        </w:rPr>
        <w:t>〔含2022年毕业海归留学人员的学历学位证书和2021年及以前毕业海归留学人员的国（境）外学历学位认证书〕</w:t>
      </w:r>
      <w:r>
        <w:rPr>
          <w:rFonts w:hint="eastAsia" w:ascii="仿宋_GB2312" w:hAnsi="仿宋" w:eastAsia="仿宋_GB2312"/>
          <w:color w:val="auto"/>
          <w:sz w:val="32"/>
          <w:szCs w:val="32"/>
        </w:rPr>
        <w:t>，应聘人员均须</w:t>
      </w:r>
      <w:r>
        <w:rPr>
          <w:rFonts w:hint="eastAsia" w:ascii="仿宋_GB2312" w:hAnsi="仿宋" w:eastAsia="仿宋_GB2312"/>
          <w:sz w:val="32"/>
          <w:szCs w:val="32"/>
        </w:rPr>
        <w:t>于2022年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日（含）之前</w:t>
      </w:r>
      <w:r>
        <w:rPr>
          <w:rFonts w:hint="eastAsia" w:ascii="仿宋_GB2312" w:hAnsi="仿宋" w:eastAsia="仿宋_GB2312"/>
          <w:color w:val="auto"/>
          <w:sz w:val="32"/>
          <w:szCs w:val="32"/>
        </w:rPr>
        <w:t>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w:t>
      </w:r>
      <w:r>
        <w:rPr>
          <w:rFonts w:hint="eastAsia" w:ascii="仿宋_GB2312" w:hAnsi="仿宋" w:eastAsia="仿宋_GB2312"/>
          <w:sz w:val="32"/>
          <w:szCs w:val="32"/>
        </w:rPr>
        <w:t>2022年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日（含）</w:t>
      </w:r>
      <w:r>
        <w:rPr>
          <w:rFonts w:hint="eastAsia" w:ascii="仿宋_GB2312" w:hAnsi="仿宋_GB2312" w:eastAsia="仿宋_GB2312" w:cs="仿宋_GB2312"/>
          <w:color w:val="auto"/>
          <w:kern w:val="0"/>
          <w:sz w:val="32"/>
          <w:szCs w:val="32"/>
        </w:rPr>
        <w:t>，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auto"/>
          <w:sz w:val="32"/>
          <w:szCs w:val="32"/>
          <w:lang w:eastAsia="zh-CN"/>
        </w:rPr>
        <w:t>市医保局</w:t>
      </w:r>
      <w:r>
        <w:rPr>
          <w:rFonts w:hint="eastAsia" w:ascii="仿宋_GB2312" w:hAnsi="仿宋_GB2312" w:eastAsia="仿宋_GB2312" w:cs="仿宋_GB2312"/>
          <w:color w:val="auto"/>
          <w:sz w:val="32"/>
          <w:szCs w:val="32"/>
        </w:rPr>
        <w:t>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w:t>
      </w:r>
      <w:r>
        <w:rPr>
          <w:rFonts w:hint="eastAsia" w:ascii="黑体" w:hAnsi="黑体" w:eastAsia="黑体" w:cs="黑体"/>
          <w:color w:val="auto"/>
          <w:sz w:val="32"/>
          <w:szCs w:val="32"/>
        </w:rPr>
        <w:t>国（境）</w:t>
      </w:r>
      <w:r>
        <w:rPr>
          <w:rFonts w:hint="eastAsia" w:ascii="黑体" w:hAnsi="黑体" w:eastAsia="黑体" w:cs="黑体"/>
          <w:color w:val="auto"/>
          <w:kern w:val="0"/>
          <w:sz w:val="32"/>
          <w:szCs w:val="32"/>
        </w:rPr>
        <w:t>外留学取得的研究生学历、学位证书已经教育部认证，其</w:t>
      </w:r>
      <w:r>
        <w:rPr>
          <w:rFonts w:hint="eastAsia" w:ascii="黑体" w:hAnsi="黑体" w:eastAsia="黑体" w:cs="黑体"/>
          <w:color w:val="auto"/>
          <w:sz w:val="32"/>
          <w:szCs w:val="32"/>
        </w:rPr>
        <w:t>国（境）</w:t>
      </w:r>
      <w:r>
        <w:rPr>
          <w:rFonts w:hint="eastAsia" w:ascii="黑体" w:hAnsi="黑体" w:eastAsia="黑体" w:cs="黑体"/>
          <w:color w:val="auto"/>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.海归</w:t>
      </w:r>
      <w:r>
        <w:rPr>
          <w:rFonts w:hint="eastAsia" w:ascii="黑体" w:hAnsi="黑体" w:eastAsia="黑体" w:cs="黑体"/>
          <w:color w:val="auto"/>
          <w:sz w:val="32"/>
          <w:szCs w:val="32"/>
        </w:rPr>
        <w:t>留学人员</w:t>
      </w:r>
      <w:r>
        <w:rPr>
          <w:rFonts w:hint="eastAsia" w:ascii="黑体" w:hAnsi="黑体" w:eastAsia="黑体" w:cs="黑体"/>
          <w:color w:val="auto"/>
          <w:kern w:val="0"/>
          <w:sz w:val="32"/>
          <w:szCs w:val="32"/>
        </w:rPr>
        <w:t>如何填报所学专业？</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名称一致</w:t>
      </w:r>
      <w:r>
        <w:rPr>
          <w:rFonts w:hint="eastAsia" w:ascii="仿宋_GB2312" w:hAnsi="仿宋_GB2312" w:eastAsia="仿宋_GB2312" w:cs="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w:t>
      </w:r>
      <w:r>
        <w:rPr>
          <w:rFonts w:hint="eastAsia" w:ascii="仿宋_GB2312" w:hAnsi="仿宋_GB2312" w:eastAsia="仿宋_GB2312" w:cs="仿宋_GB2312"/>
          <w:bCs/>
          <w:color w:val="auto"/>
          <w:kern w:val="0"/>
          <w:sz w:val="32"/>
          <w:szCs w:val="32"/>
          <w:lang w:val="en-US" w:eastAsia="zh-CN"/>
        </w:rPr>
        <w:t>以</w:t>
      </w:r>
      <w:r>
        <w:rPr>
          <w:rFonts w:hint="eastAsia" w:ascii="仿宋_GB2312" w:hAnsi="仿宋_GB2312" w:eastAsia="仿宋_GB2312" w:cs="仿宋_GB2312"/>
          <w:bCs/>
          <w:color w:val="auto"/>
          <w:kern w:val="0"/>
          <w:sz w:val="32"/>
          <w:szCs w:val="32"/>
        </w:rPr>
        <w:t>第一次发送电子邮件的时间为准（</w:t>
      </w:r>
      <w:r>
        <w:rPr>
          <w:rFonts w:hint="eastAsia" w:ascii="仿宋_GB2312" w:hAnsi="仿宋_GB2312" w:eastAsia="仿宋_GB2312" w:cs="仿宋_GB2312"/>
          <w:color w:val="auto"/>
          <w:sz w:val="32"/>
          <w:szCs w:val="32"/>
        </w:rPr>
        <w:t>工作人员审核反馈意见后重新提交报名信息的，以第一次提交补充信息时间为准</w:t>
      </w:r>
      <w:r>
        <w:rPr>
          <w:rFonts w:hint="eastAsia" w:ascii="仿宋_GB2312" w:hAnsi="仿宋_GB2312" w:eastAsia="仿宋_GB2312" w:cs="仿宋_GB2312"/>
          <w:bCs/>
          <w:color w:val="auto"/>
          <w:kern w:val="0"/>
          <w:sz w:val="32"/>
          <w:szCs w:val="32"/>
        </w:rPr>
        <w:t>）。初审通过后，未按要求缴费的，视为无效报名。</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lang w:val="en-US" w:eastAsia="zh-CN"/>
        </w:rPr>
        <w:t>11</w:t>
      </w:r>
      <w:r>
        <w:rPr>
          <w:rFonts w:hint="eastAsia" w:ascii="黑体" w:hAnsi="黑体" w:eastAsia="黑体" w:cs="黑体"/>
          <w:color w:val="auto"/>
          <w:sz w:val="32"/>
          <w:szCs w:val="32"/>
        </w:rPr>
        <w:t>.填报相关表格、信息时需注意什么？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color w:val="auto"/>
          <w:sz w:val="32"/>
          <w:szCs w:val="32"/>
        </w:rPr>
        <w:t>报名表项中未能涵盖报考岗位所要求资格条件的，务必在“备注栏”中如实填写。家庭成员及其主要社会关系，必须填写姓名、工作单位及职务。学习和工作经历，必须从高中阶段开始填写</w:t>
      </w:r>
      <w:r>
        <w:rPr>
          <w:rFonts w:hint="eastAsia" w:eastAsia="仿宋_GB2312"/>
          <w:color w:val="auto"/>
          <w:sz w:val="32"/>
          <w:szCs w:val="32"/>
          <w:lang w:eastAsia="zh-CN"/>
        </w:rPr>
        <w:t>，</w:t>
      </w:r>
      <w:r>
        <w:rPr>
          <w:rFonts w:hint="eastAsia" w:eastAsia="仿宋_GB2312"/>
          <w:sz w:val="32"/>
          <w:szCs w:val="32"/>
          <w:lang w:eastAsia="zh-CN"/>
        </w:rPr>
        <w:t>学习和工作经历请勿出现断档、空白等情况</w:t>
      </w:r>
      <w:r>
        <w:rPr>
          <w:rFonts w:eastAsia="仿宋_GB2312"/>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.大专毕业之后直接考取研究生并取得研究生学历、学位，是否可以报考只招聘具有研究生学历人员的岗位？</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bookmarkStart w:id="0" w:name="_GoBack"/>
      <w:r>
        <w:rPr>
          <w:rFonts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黑体" w:hAnsi="黑体" w:eastAsia="黑体" w:cs="黑体"/>
          <w:color w:val="auto"/>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w:t>
      </w:r>
      <w:bookmarkEnd w:id="0"/>
      <w:r>
        <w:rPr>
          <w:rFonts w:hint="eastAsia" w:ascii="仿宋_GB2312" w:hAnsi="仿宋_GB2312" w:eastAsia="仿宋_GB2312" w:cs="仿宋_GB2312"/>
          <w:kern w:val="0"/>
          <w:sz w:val="32"/>
          <w:szCs w:val="32"/>
        </w:rPr>
        <w:t>普通高等院校毕业生，在填写报名信息时，应在“现工作单位</w:t>
      </w:r>
      <w:r>
        <w:rPr>
          <w:rFonts w:hint="eastAsia" w:ascii="仿宋_GB2312" w:hAnsi="仿宋_GB2312" w:eastAsia="仿宋_GB2312" w:cs="仿宋_GB2312"/>
          <w:kern w:val="0"/>
          <w:sz w:val="32"/>
          <w:szCs w:val="32"/>
          <w:lang w:eastAsia="zh-CN"/>
        </w:rPr>
        <w:t>及专业技术职务</w:t>
      </w:r>
      <w:r>
        <w:rPr>
          <w:rFonts w:hint="eastAsia" w:ascii="仿宋_GB2312" w:hAnsi="仿宋_GB2312" w:eastAsia="仿宋_GB2312" w:cs="仿宋_GB2312"/>
          <w:kern w:val="0"/>
          <w:sz w:val="32"/>
          <w:szCs w:val="32"/>
        </w:rPr>
        <w:t>”栏填写签约单</w:t>
      </w:r>
      <w:r>
        <w:rPr>
          <w:rFonts w:hint="eastAsia" w:ascii="仿宋_GB2312" w:hAnsi="仿宋_GB2312" w:eastAsia="仿宋_GB2312" w:cs="仿宋_GB2312"/>
          <w:color w:val="auto"/>
          <w:kern w:val="0"/>
          <w:sz w:val="32"/>
          <w:szCs w:val="32"/>
        </w:rPr>
        <w:t>位名称。在现场资格审查时还需要签约单位出具单位同意报考证明（采用《简章》附件3</w:t>
      </w:r>
      <w:r>
        <w:rPr>
          <w:rFonts w:hint="eastAsia" w:ascii="仿宋_GB2312" w:hAnsi="仿宋_GB2312" w:eastAsia="仿宋_GB2312" w:cs="仿宋_GB2312"/>
          <w:color w:val="auto"/>
          <w:kern w:val="0"/>
          <w:sz w:val="32"/>
          <w:szCs w:val="32"/>
          <w:lang w:eastAsia="zh-CN"/>
        </w:rPr>
        <w:t>式样</w:t>
      </w:r>
      <w:r>
        <w:rPr>
          <w:rFonts w:hint="eastAsia" w:ascii="仿宋_GB2312" w:hAnsi="仿宋_GB2312" w:eastAsia="仿宋_GB2312" w:cs="仿宋_GB2312"/>
          <w:color w:val="auto"/>
          <w:kern w:val="0"/>
          <w:sz w:val="32"/>
          <w:szCs w:val="32"/>
        </w:rPr>
        <w:t xml:space="preserve">）或解约函。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.考试费用是如何收取的？</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w:t>
      </w:r>
      <w:r>
        <w:rPr>
          <w:rFonts w:hint="eastAsia" w:ascii="仿宋_GB2312" w:hAnsi="仿宋_GB2312" w:eastAsia="仿宋_GB2312" w:cs="仿宋_GB2312"/>
          <w:color w:val="auto"/>
          <w:kern w:val="0"/>
          <w:sz w:val="32"/>
          <w:szCs w:val="32"/>
          <w:lang w:val="en-US" w:eastAsia="zh-CN"/>
        </w:rPr>
        <w:t>需在规定时间内将有关材料扫描件或照片发送至报名邮箱</w:t>
      </w:r>
      <w:r>
        <w:rPr>
          <w:rFonts w:hint="eastAsia" w:ascii="仿宋_GB2312" w:hAnsi="仿宋_GB2312" w:eastAsia="仿宋_GB2312" w:cs="仿宋_GB2312"/>
          <w:color w:val="auto"/>
          <w:sz w:val="32"/>
          <w:szCs w:val="32"/>
        </w:rPr>
        <w:t>，经核准通过后，办理减免手续</w:t>
      </w:r>
      <w:r>
        <w:rPr>
          <w:rFonts w:hint="eastAsia" w:ascii="仿宋_GB2312" w:hAnsi="仿宋" w:eastAsia="仿宋_GB2312"/>
          <w:color w:val="auto"/>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.享受减免考务费用的应聘人员如何办理减免手续？</w:t>
      </w:r>
    </w:p>
    <w:p>
      <w:pPr>
        <w:spacing w:line="56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符合享受减免考务费用的人员，</w:t>
      </w:r>
      <w:r>
        <w:rPr>
          <w:rFonts w:hint="eastAsia" w:ascii="仿宋_GB2312" w:hAnsi="仿宋_GB2312" w:eastAsia="仿宋_GB2312" w:cs="仿宋_GB2312"/>
          <w:color w:val="auto"/>
          <w:kern w:val="0"/>
          <w:sz w:val="32"/>
          <w:szCs w:val="32"/>
          <w:lang w:val="en-US" w:eastAsia="zh-CN"/>
        </w:rPr>
        <w:t>需在规定时间内将如下材料扫描件或照片发送至报名邮箱</w:t>
      </w:r>
      <w:r>
        <w:rPr>
          <w:rFonts w:hint="eastAsia" w:ascii="仿宋_GB2312" w:hAnsi="仿宋" w:eastAsia="仿宋_GB2312"/>
          <w:color w:val="auto"/>
          <w:sz w:val="32"/>
          <w:szCs w:val="32"/>
        </w:rPr>
        <w:t>ytybzk@163.com</w:t>
      </w:r>
      <w:r>
        <w:rPr>
          <w:rFonts w:hint="eastAsia" w:ascii="仿宋_GB2312" w:hAnsi="仿宋" w:eastAsia="仿宋_GB2312"/>
          <w:color w:val="auto"/>
          <w:sz w:val="32"/>
          <w:szCs w:val="32"/>
          <w:lang w:eastAsia="zh-CN"/>
        </w:rPr>
        <w:t>，</w:t>
      </w:r>
      <w:r>
        <w:rPr>
          <w:rFonts w:eastAsia="仿宋_GB2312"/>
          <w:color w:val="auto"/>
          <w:kern w:val="0"/>
          <w:sz w:val="32"/>
          <w:szCs w:val="32"/>
        </w:rPr>
        <w:t>邮件主题须为：“</w:t>
      </w:r>
      <w:r>
        <w:rPr>
          <w:rFonts w:hint="eastAsia" w:eastAsia="仿宋_GB2312"/>
          <w:color w:val="auto"/>
          <w:kern w:val="0"/>
          <w:sz w:val="32"/>
          <w:szCs w:val="32"/>
        </w:rPr>
        <w:t>考</w:t>
      </w:r>
      <w:r>
        <w:rPr>
          <w:rFonts w:eastAsia="仿宋_GB2312"/>
          <w:color w:val="auto"/>
          <w:kern w:val="0"/>
          <w:sz w:val="32"/>
          <w:szCs w:val="32"/>
        </w:rPr>
        <w:t>试费用减免+考生姓名+身份证号”。发送材料包括</w:t>
      </w:r>
      <w:r>
        <w:rPr>
          <w:rFonts w:hint="eastAsia" w:ascii="仿宋_GB2312" w:hAnsi="仿宋_GB2312" w:eastAsia="仿宋_GB2312" w:cs="仿宋_GB2312"/>
          <w:color w:val="auto"/>
          <w:kern w:val="0"/>
          <w:sz w:val="32"/>
          <w:szCs w:val="32"/>
          <w:lang w:val="en-US" w:eastAsia="zh-CN"/>
        </w:rPr>
        <w:t>：</w:t>
      </w:r>
    </w:p>
    <w:p>
      <w:pPr>
        <w:spacing w:line="560" w:lineRule="exact"/>
        <w:ind w:firstLine="640" w:firstLineChars="200"/>
        <w:rPr>
          <w:rFonts w:ascii="仿宋_GB2312" w:eastAsia="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w:t>
      </w:r>
      <w:r>
        <w:rPr>
          <w:rFonts w:hint="eastAsia" w:ascii="仿宋_GB2312" w:hAnsi="仿宋_GB2312" w:eastAsia="仿宋_GB2312" w:cs="仿宋_GB2312"/>
          <w:color w:val="auto"/>
          <w:kern w:val="0"/>
          <w:sz w:val="32"/>
          <w:szCs w:val="32"/>
          <w:lang w:eastAsia="zh-CN"/>
        </w:rPr>
        <w:t>发送</w:t>
      </w:r>
      <w:r>
        <w:rPr>
          <w:rFonts w:hint="eastAsia" w:ascii="仿宋_GB2312" w:hAnsi="仿宋_GB2312" w:eastAsia="仿宋_GB2312" w:cs="仿宋_GB2312"/>
          <w:color w:val="auto"/>
          <w:kern w:val="0"/>
          <w:sz w:val="32"/>
          <w:szCs w:val="32"/>
        </w:rPr>
        <w:t>“家庭所在地的县（市、区）扶贫办（部门）出具的特困证明和《特困家庭基本情况档案卡》或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享受最低生活保障城镇家庭的应聘人员须提供“</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w:t>
      </w:r>
      <w:r>
        <w:rPr>
          <w:rFonts w:hint="eastAsia" w:ascii="仿宋_GB2312" w:eastAsia="仿宋_GB2312"/>
          <w:color w:val="auto"/>
          <w:kern w:val="0"/>
          <w:sz w:val="32"/>
          <w:szCs w:val="32"/>
        </w:rPr>
        <w:t>残疾人须发送“</w:t>
      </w:r>
      <w:r>
        <w:rPr>
          <w:rFonts w:hint="eastAsia" w:ascii="仿宋_GB2312" w:eastAsia="仿宋_GB2312"/>
          <w:color w:val="auto"/>
          <w:sz w:val="32"/>
          <w:szCs w:val="32"/>
        </w:rPr>
        <w:t>有效期内的残疾人联合会机关颁发的《中华人民共和国残疾人证》</w:t>
      </w:r>
      <w:r>
        <w:rPr>
          <w:rFonts w:hint="eastAsia" w:ascii="仿宋_GB2312" w:eastAsia="仿宋_GB2312"/>
          <w:color w:val="auto"/>
          <w:kern w:val="0"/>
          <w:sz w:val="32"/>
          <w:szCs w:val="32"/>
        </w:rPr>
        <w:t>”；本人身份证（正反两面）。</w:t>
      </w:r>
    </w:p>
    <w:p>
      <w:pPr>
        <w:spacing w:line="560" w:lineRule="exact"/>
        <w:ind w:firstLine="640" w:firstLineChars="200"/>
        <w:rPr>
          <w:rFonts w:ascii="仿宋_GB2312" w:eastAsia="仿宋_GB2312"/>
          <w:kern w:val="0"/>
          <w:sz w:val="32"/>
          <w:szCs w:val="32"/>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rPr>
        <w:t>笔试考务费缴费截止前一天</w:t>
      </w:r>
      <w:r>
        <w:rPr>
          <w:rFonts w:hint="eastAsia" w:ascii="仿宋_GB2312" w:hAnsi="仿宋" w:eastAsia="仿宋_GB2312"/>
          <w:color w:val="auto"/>
          <w:sz w:val="32"/>
          <w:szCs w:val="32"/>
          <w:lang w:eastAsia="zh-CN"/>
        </w:rPr>
        <w:t>下班前</w:t>
      </w:r>
      <w:r>
        <w:rPr>
          <w:rFonts w:hint="eastAsia" w:ascii="仿宋_GB2312" w:eastAsia="仿宋_GB2312"/>
          <w:color w:val="auto"/>
          <w:sz w:val="32"/>
          <w:szCs w:val="32"/>
        </w:rPr>
        <w:t>发送，以邮箱显示接收时间为准。邮件发送成功后，请在当天工作时间内致电0535-</w:t>
      </w:r>
      <w:r>
        <w:rPr>
          <w:rFonts w:hint="eastAsia" w:ascii="仿宋_GB2312" w:hAnsi="仿宋" w:eastAsia="仿宋_GB2312"/>
          <w:bCs/>
          <w:color w:val="auto"/>
          <w:sz w:val="32"/>
          <w:szCs w:val="32"/>
        </w:rPr>
        <w:t>6295106</w:t>
      </w:r>
      <w:r>
        <w:rPr>
          <w:rFonts w:hint="eastAsia" w:ascii="仿宋_GB2312" w:eastAsia="仿宋_GB2312"/>
          <w:sz w:val="32"/>
          <w:szCs w:val="32"/>
        </w:rPr>
        <w:t>确认邮件是否收到。免笔试考务费认定结果以电子邮件反馈。</w:t>
      </w:r>
      <w:r>
        <w:rPr>
          <w:rFonts w:hint="eastAsia" w:ascii="仿宋_GB2312" w:eastAsia="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18</w:t>
      </w:r>
      <w:r>
        <w:rPr>
          <w:rFonts w:hint="eastAsia" w:ascii="黑体" w:hAnsi="黑体" w:eastAsia="黑体" w:cs="黑体"/>
          <w:color w:val="auto"/>
          <w:kern w:val="0"/>
          <w:sz w:val="32"/>
          <w:szCs w:val="32"/>
        </w:rPr>
        <w:t>.现场资格审查需要携带什么材料？</w:t>
      </w:r>
    </w:p>
    <w:p>
      <w:pPr>
        <w:snapToGrid w:val="0"/>
        <w:spacing w:line="560" w:lineRule="exact"/>
        <w:ind w:firstLine="627" w:firstLineChars="196"/>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应聘人员需要提交笔试准考证、填写完整的《202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年烟台市</w:t>
      </w:r>
      <w:r>
        <w:rPr>
          <w:rFonts w:hint="eastAsia" w:ascii="仿宋_GB2312" w:hAnsi="仿宋_GB2312" w:eastAsia="仿宋_GB2312" w:cs="仿宋_GB2312"/>
          <w:color w:val="auto"/>
          <w:kern w:val="0"/>
          <w:sz w:val="32"/>
          <w:szCs w:val="32"/>
          <w:lang w:eastAsia="zh-CN"/>
        </w:rPr>
        <w:t>医疗保险事业中心</w:t>
      </w:r>
      <w:r>
        <w:rPr>
          <w:rFonts w:hint="eastAsia" w:ascii="仿宋_GB2312" w:hAnsi="仿宋_GB2312" w:eastAsia="仿宋_GB2312" w:cs="仿宋_GB2312"/>
          <w:color w:val="auto"/>
          <w:kern w:val="0"/>
          <w:sz w:val="32"/>
          <w:szCs w:val="32"/>
        </w:rPr>
        <w:t>公开招聘工作人员报名表》、亲笔签名的《应聘事业单位工作人员诚信承诺书》、1寸近期同底版正面免冠照片2张以及相关证明材料（均要求提供原件和复印件），相关证明材料包括：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提供解除劳动合同或就业协议证明</w:t>
      </w:r>
      <w:r>
        <w:rPr>
          <w:rFonts w:hint="eastAsia" w:ascii="仿宋_GB2312" w:hAnsi="仿宋_GB2312" w:eastAsia="仿宋_GB2312" w:cs="仿宋_GB2312"/>
          <w:color w:val="auto"/>
          <w:kern w:val="0"/>
          <w:sz w:val="32"/>
          <w:szCs w:val="32"/>
          <w:lang w:eastAsia="zh-CN"/>
        </w:rPr>
        <w:t>材料</w:t>
      </w:r>
      <w:r>
        <w:rPr>
          <w:rFonts w:hint="eastAsia" w:ascii="仿宋_GB2312" w:hAnsi="仿宋_GB2312" w:eastAsia="仿宋_GB2312" w:cs="仿宋_GB2312"/>
          <w:color w:val="auto"/>
          <w:kern w:val="0"/>
          <w:sz w:val="32"/>
          <w:szCs w:val="32"/>
        </w:rPr>
        <w:t>。</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招聘岗位有工作经历要求的，</w:t>
      </w:r>
      <w:r>
        <w:rPr>
          <w:rFonts w:hint="eastAsia" w:ascii="仿宋_GB2312" w:hAnsi="仿宋_GB2312" w:eastAsia="仿宋_GB2312" w:cs="仿宋_GB2312"/>
          <w:color w:val="auto"/>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式样）。</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.招聘岗位有其他要求（职业资格、专业工作经历等），应聘人员需要注意什么问题？</w:t>
      </w:r>
    </w:p>
    <w:p>
      <w:pPr>
        <w:spacing w:line="52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年烟台市医疗保障局所属事业单位公开招聘工作人员岗位需求表》中的所有条件才能报考。现场资格审查时，在《202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年烟台市</w:t>
      </w:r>
      <w:r>
        <w:rPr>
          <w:rFonts w:hint="eastAsia" w:ascii="仿宋_GB2312" w:hAnsi="仿宋_GB2312" w:eastAsia="仿宋_GB2312" w:cs="仿宋_GB2312"/>
          <w:color w:val="auto"/>
          <w:kern w:val="0"/>
          <w:sz w:val="32"/>
          <w:szCs w:val="32"/>
          <w:lang w:eastAsia="zh-CN"/>
        </w:rPr>
        <w:t>医疗保险事业中心</w:t>
      </w:r>
      <w:r>
        <w:rPr>
          <w:rFonts w:hint="eastAsia" w:ascii="仿宋_GB2312" w:hAnsi="仿宋_GB2312" w:eastAsia="仿宋_GB2312" w:cs="仿宋_GB2312"/>
          <w:color w:val="auto"/>
          <w:kern w:val="0"/>
          <w:sz w:val="32"/>
          <w:szCs w:val="32"/>
        </w:rPr>
        <w:t>公开招聘工作人员报名表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相应空栏中，如实填写自己的</w:t>
      </w:r>
      <w:r>
        <w:rPr>
          <w:rFonts w:hint="eastAsia" w:ascii="仿宋_GB2312" w:hAnsi="仿宋_GB2312" w:eastAsia="仿宋_GB2312" w:cs="仿宋_GB2312"/>
          <w:color w:val="auto"/>
          <w:kern w:val="0"/>
          <w:sz w:val="32"/>
          <w:szCs w:val="32"/>
          <w:lang w:eastAsia="zh-CN"/>
        </w:rPr>
        <w:t>有关</w:t>
      </w:r>
      <w:r>
        <w:rPr>
          <w:rFonts w:hint="eastAsia" w:ascii="仿宋_GB2312" w:hAnsi="仿宋_GB2312" w:eastAsia="仿宋_GB2312" w:cs="仿宋_GB2312"/>
          <w:color w:val="auto"/>
          <w:kern w:val="0"/>
          <w:sz w:val="32"/>
          <w:szCs w:val="32"/>
        </w:rPr>
        <w:t>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22</w:t>
      </w:r>
      <w:r>
        <w:rPr>
          <w:rFonts w:hint="eastAsia" w:ascii="黑体" w:hAnsi="黑体" w:eastAsia="黑体" w:cs="黑体"/>
          <w:color w:val="auto"/>
          <w:kern w:val="0"/>
          <w:sz w:val="32"/>
          <w:szCs w:val="32"/>
        </w:rPr>
        <w:t>.如何查询是否进入面试范围？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进入现场资格审查范围人员名单和面试人员名单均在烟台市</w:t>
      </w:r>
      <w:r>
        <w:rPr>
          <w:rFonts w:hint="eastAsia" w:ascii="仿宋_GB2312" w:hAnsi="仿宋" w:eastAsia="仿宋_GB2312"/>
          <w:color w:val="auto"/>
          <w:sz w:val="32"/>
          <w:szCs w:val="32"/>
          <w:lang w:val="en-US" w:eastAsia="zh-CN"/>
        </w:rPr>
        <w:t>医疗保障局</w:t>
      </w:r>
      <w:r>
        <w:rPr>
          <w:rFonts w:hint="eastAsia" w:ascii="仿宋_GB2312" w:hAnsi="仿宋" w:eastAsia="仿宋_GB2312"/>
          <w:color w:val="auto"/>
          <w:sz w:val="32"/>
          <w:szCs w:val="32"/>
        </w:rPr>
        <w:t>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23</w:t>
      </w:r>
      <w:r>
        <w:rPr>
          <w:rFonts w:hint="eastAsia" w:ascii="黑体" w:hAnsi="黑体" w:eastAsia="黑体" w:cs="黑体"/>
          <w:color w:val="auto"/>
          <w:kern w:val="0"/>
          <w:sz w:val="32"/>
          <w:szCs w:val="32"/>
        </w:rPr>
        <w:t>.现场资格审查、考试和体检时，疫情防控注意事项有哪些?</w:t>
      </w:r>
    </w:p>
    <w:p>
      <w:pPr>
        <w:spacing w:line="560" w:lineRule="exact"/>
        <w:ind w:firstLine="320" w:firstLineChars="100"/>
        <w:rPr>
          <w:rFonts w:ascii="仿宋" w:hAnsi="仿宋" w:eastAsia="仿宋" w:cs="仿宋"/>
          <w:color w:val="auto"/>
          <w:sz w:val="32"/>
          <w:szCs w:val="32"/>
        </w:rPr>
      </w:pPr>
      <w:r>
        <w:rPr>
          <w:rFonts w:hint="eastAsia" w:ascii="仿宋" w:hAnsi="仿宋" w:eastAsia="仿宋" w:cs="仿宋"/>
          <w:color w:val="auto"/>
          <w:sz w:val="32"/>
          <w:szCs w:val="32"/>
        </w:rPr>
        <w:t>（一）现场资格审查、考试或体检前2</w:t>
      </w:r>
      <w:r>
        <w:rPr>
          <w:rFonts w:ascii="仿宋" w:hAnsi="仿宋" w:eastAsia="仿宋" w:cs="仿宋"/>
          <w:color w:val="auto"/>
          <w:sz w:val="32"/>
          <w:szCs w:val="32"/>
        </w:rPr>
        <w:t>8</w:t>
      </w:r>
      <w:r>
        <w:rPr>
          <w:rFonts w:hint="eastAsia" w:ascii="仿宋_GB2312" w:eastAsia="仿宋_GB2312"/>
          <w:color w:val="auto"/>
          <w:sz w:val="32"/>
          <w:szCs w:val="32"/>
        </w:rPr>
        <w:t>日以来</w:t>
      </w:r>
      <w:r>
        <w:rPr>
          <w:rFonts w:hint="eastAsia" w:ascii="仿宋" w:hAnsi="仿宋" w:eastAsia="仿宋" w:cs="仿宋"/>
          <w:color w:val="auto"/>
          <w:sz w:val="32"/>
          <w:szCs w:val="32"/>
        </w:rPr>
        <w:t>应聘人员本</w:t>
      </w:r>
      <w:r>
        <w:rPr>
          <w:rFonts w:hint="eastAsia" w:ascii="仿宋_GB2312" w:eastAsia="仿宋_GB2312"/>
          <w:color w:val="auto"/>
          <w:sz w:val="32"/>
          <w:szCs w:val="32"/>
        </w:rPr>
        <w:t>人及其共同居住人有</w:t>
      </w:r>
      <w:r>
        <w:rPr>
          <w:rFonts w:hint="eastAsia" w:ascii="仿宋_GB2312" w:hAnsi="宋体" w:eastAsia="仿宋_GB2312" w:cs="宋体"/>
          <w:color w:val="auto"/>
          <w:sz w:val="32"/>
          <w:szCs w:val="32"/>
        </w:rPr>
        <w:t>国（境）外或</w:t>
      </w:r>
      <w:r>
        <w:rPr>
          <w:rFonts w:hint="eastAsia" w:ascii="仿宋_GB2312" w:eastAsia="仿宋_GB2312"/>
          <w:color w:val="auto"/>
          <w:sz w:val="32"/>
          <w:szCs w:val="32"/>
        </w:rPr>
        <w:t>中、高风险地区旅居史，</w:t>
      </w:r>
      <w:r>
        <w:rPr>
          <w:rFonts w:hint="eastAsia" w:ascii="仿宋_GB2312" w:hAnsi="仿宋" w:eastAsia="仿宋_GB2312" w:cs="仿宋"/>
          <w:color w:val="auto"/>
          <w:sz w:val="32"/>
          <w:szCs w:val="32"/>
        </w:rPr>
        <w:t>或</w:t>
      </w:r>
      <w:r>
        <w:rPr>
          <w:rFonts w:hint="eastAsia" w:ascii="仿宋_GB2312" w:hAnsi="宋体" w:eastAsia="仿宋_GB2312" w:cs="宋体"/>
          <w:color w:val="auto"/>
          <w:sz w:val="32"/>
          <w:szCs w:val="32"/>
        </w:rPr>
        <w:t>所在地区升级为中、高风险地区，</w:t>
      </w:r>
      <w:r>
        <w:rPr>
          <w:rFonts w:hint="eastAsia" w:ascii="仿宋_GB2312" w:eastAsia="仿宋_GB2312"/>
          <w:color w:val="auto"/>
          <w:sz w:val="32"/>
          <w:szCs w:val="32"/>
        </w:rPr>
        <w:t>或有</w:t>
      </w:r>
      <w:r>
        <w:rPr>
          <w:rFonts w:hint="eastAsia" w:ascii="仿宋_GB2312" w:hAnsi="仿宋" w:eastAsia="仿宋_GB2312" w:cs="仿宋"/>
          <w:color w:val="auto"/>
          <w:sz w:val="32"/>
          <w:szCs w:val="32"/>
        </w:rPr>
        <w:t>发热、乏力、咳嗽、咽痛、打喷嚏、腹泻、呕吐、黄疸、皮疹、结膜充血等疑似症状，</w:t>
      </w:r>
      <w:r>
        <w:rPr>
          <w:rFonts w:hint="eastAsia" w:ascii="仿宋" w:hAnsi="仿宋" w:eastAsia="仿宋" w:cs="仿宋"/>
          <w:color w:val="auto"/>
          <w:sz w:val="32"/>
          <w:szCs w:val="32"/>
        </w:rPr>
        <w:t>应聘人员</w:t>
      </w:r>
      <w:r>
        <w:rPr>
          <w:rFonts w:hint="eastAsia" w:ascii="仿宋_GB2312" w:hAnsi="仿宋" w:eastAsia="仿宋_GB2312" w:cs="仿宋"/>
          <w:color w:val="auto"/>
          <w:sz w:val="32"/>
          <w:szCs w:val="32"/>
        </w:rPr>
        <w:t>须主动向</w:t>
      </w:r>
      <w:r>
        <w:rPr>
          <w:rFonts w:hint="eastAsia" w:ascii="仿宋_GB2312" w:hAnsi="仿宋" w:eastAsia="仿宋_GB2312" w:cs="仿宋"/>
          <w:sz w:val="32"/>
          <w:szCs w:val="32"/>
        </w:rPr>
        <w:t>招聘单位主管部门报告</w:t>
      </w:r>
      <w:r>
        <w:rPr>
          <w:rFonts w:hint="eastAsia" w:ascii="仿宋_GB2312" w:hAnsi="仿宋" w:eastAsia="仿宋_GB2312" w:cs="仿宋"/>
          <w:color w:val="auto"/>
          <w:sz w:val="32"/>
          <w:szCs w:val="32"/>
        </w:rPr>
        <w:t>，并尽快自行就诊排查，招聘单位主管部门将根据防疫部门工作要求，综合研判并通知应聘人员</w:t>
      </w:r>
      <w:r>
        <w:rPr>
          <w:rFonts w:hint="eastAsia" w:ascii="仿宋_GB2312" w:hAnsi="仿宋" w:eastAsia="仿宋_GB2312" w:cs="仿宋"/>
          <w:color w:val="auto"/>
          <w:sz w:val="32"/>
          <w:szCs w:val="32"/>
          <w:lang w:eastAsia="zh-CN"/>
        </w:rPr>
        <w:t>可</w:t>
      </w:r>
      <w:r>
        <w:rPr>
          <w:rFonts w:hint="eastAsia" w:ascii="仿宋_GB2312" w:hAnsi="仿宋" w:eastAsia="仿宋_GB2312" w:cs="仿宋"/>
          <w:color w:val="auto"/>
          <w:sz w:val="32"/>
          <w:szCs w:val="32"/>
        </w:rPr>
        <w:t>否正常参加，如具备参加条件，</w:t>
      </w:r>
      <w:r>
        <w:rPr>
          <w:rFonts w:hint="eastAsia" w:ascii="仿宋" w:hAnsi="仿宋" w:eastAsia="仿宋" w:cs="仿宋"/>
          <w:color w:val="auto"/>
          <w:sz w:val="32"/>
          <w:szCs w:val="32"/>
        </w:rPr>
        <w:t>应聘人员</w:t>
      </w:r>
      <w:r>
        <w:rPr>
          <w:rFonts w:hint="eastAsia" w:ascii="仿宋_GB2312" w:hAnsi="宋体" w:eastAsia="仿宋_GB2312" w:cs="宋体"/>
          <w:color w:val="auto"/>
          <w:sz w:val="32"/>
          <w:szCs w:val="32"/>
        </w:rPr>
        <w:t>来烟时须持</w:t>
      </w:r>
      <w:r>
        <w:rPr>
          <w:rFonts w:hint="eastAsia" w:ascii="仿宋_GB2312" w:hAnsi="宋体" w:eastAsia="仿宋_GB2312" w:cs="宋体"/>
          <w:color w:val="auto"/>
          <w:sz w:val="32"/>
          <w:szCs w:val="32"/>
          <w:lang w:val="en-US" w:eastAsia="zh-CN"/>
        </w:rPr>
        <w:t>3</w:t>
      </w:r>
      <w:r>
        <w:rPr>
          <w:rFonts w:hint="eastAsia" w:ascii="仿宋_GB2312" w:hAnsi="宋体" w:eastAsia="仿宋_GB2312" w:cs="宋体"/>
          <w:color w:val="auto"/>
          <w:sz w:val="32"/>
          <w:szCs w:val="32"/>
        </w:rPr>
        <w:t>日内有效核酸检测阴性证明。</w:t>
      </w:r>
      <w:r>
        <w:rPr>
          <w:rFonts w:hint="eastAsia" w:ascii="仿宋" w:hAnsi="仿宋" w:eastAsia="仿宋" w:cs="仿宋"/>
          <w:color w:val="auto"/>
          <w:sz w:val="32"/>
          <w:szCs w:val="32"/>
        </w:rPr>
        <w:t>现场资格审查、考试或体检</w:t>
      </w:r>
      <w:r>
        <w:rPr>
          <w:rFonts w:hint="eastAsia" w:ascii="仿宋_GB2312" w:eastAsia="仿宋_GB2312"/>
          <w:color w:val="auto"/>
          <w:sz w:val="32"/>
          <w:szCs w:val="32"/>
        </w:rPr>
        <w:t>前</w:t>
      </w:r>
      <w:r>
        <w:rPr>
          <w:rFonts w:ascii="仿宋_GB2312" w:eastAsia="仿宋_GB2312"/>
          <w:color w:val="auto"/>
          <w:sz w:val="32"/>
          <w:szCs w:val="32"/>
        </w:rPr>
        <w:t>14</w:t>
      </w:r>
      <w:r>
        <w:rPr>
          <w:rFonts w:hint="eastAsia" w:ascii="仿宋_GB2312" w:eastAsia="仿宋_GB2312"/>
          <w:color w:val="auto"/>
          <w:sz w:val="32"/>
          <w:szCs w:val="32"/>
        </w:rPr>
        <w:t>天起，</w:t>
      </w:r>
      <w:r>
        <w:rPr>
          <w:rFonts w:hint="eastAsia" w:ascii="仿宋" w:hAnsi="仿宋" w:eastAsia="仿宋" w:cs="仿宋"/>
          <w:color w:val="auto"/>
          <w:sz w:val="32"/>
          <w:szCs w:val="32"/>
        </w:rPr>
        <w:t>应聘人员每日应自觉进行体温测量、记录及健康状况监测。</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b/>
          <w:color w:val="auto"/>
          <w:sz w:val="32"/>
          <w:szCs w:val="32"/>
        </w:rPr>
        <w:t>所有应聘人员</w:t>
      </w:r>
      <w:r>
        <w:rPr>
          <w:rFonts w:hint="eastAsia" w:ascii="仿宋_GB2312" w:eastAsia="仿宋_GB2312"/>
          <w:b/>
          <w:color w:val="auto"/>
          <w:sz w:val="32"/>
          <w:szCs w:val="32"/>
          <w:lang w:eastAsia="zh-CN"/>
        </w:rPr>
        <w:t>领取笔试准考证、</w:t>
      </w:r>
      <w:r>
        <w:rPr>
          <w:rFonts w:hint="eastAsia" w:ascii="仿宋_GB2312" w:eastAsia="仿宋_GB2312"/>
          <w:b/>
          <w:color w:val="auto"/>
          <w:sz w:val="32"/>
          <w:szCs w:val="32"/>
        </w:rPr>
        <w:t>参加现场资格审查、考试和体检时应佩戴口罩，主动</w:t>
      </w:r>
      <w:r>
        <w:rPr>
          <w:rFonts w:hint="eastAsia" w:ascii="仿宋" w:hAnsi="仿宋" w:eastAsia="仿宋" w:cs="仿宋"/>
          <w:b/>
          <w:bCs/>
          <w:color w:val="auto"/>
          <w:sz w:val="32"/>
          <w:szCs w:val="32"/>
        </w:rPr>
        <w:t>提交《应聘人员健康承诺书》《应聘人员健康管理信息采集表》、</w:t>
      </w:r>
      <w:r>
        <w:rPr>
          <w:rFonts w:hint="eastAsia" w:ascii="仿宋_GB2312" w:eastAsia="仿宋_GB2312"/>
          <w:b/>
          <w:sz w:val="32"/>
          <w:szCs w:val="32"/>
        </w:rPr>
        <w:t>山东省电子健康通行码绿码</w:t>
      </w:r>
      <w:r>
        <w:rPr>
          <w:rFonts w:hint="eastAsia" w:ascii="仿宋" w:hAnsi="仿宋" w:eastAsia="仿宋"/>
          <w:b/>
          <w:bCs/>
          <w:sz w:val="32"/>
          <w:szCs w:val="32"/>
        </w:rPr>
        <w:t>、</w:t>
      </w:r>
      <w:r>
        <w:rPr>
          <w:rFonts w:hint="eastAsia" w:ascii="仿宋_GB2312" w:eastAsia="仿宋_GB2312"/>
          <w:b/>
          <w:bCs/>
          <w:sz w:val="32"/>
          <w:szCs w:val="32"/>
        </w:rPr>
        <w:t>通信大数据行程卡绿卡、本人事前48小时内（依采样时间计算）新冠病毒核酸检测阴性证明、</w:t>
      </w:r>
      <w:r>
        <w:rPr>
          <w:rFonts w:hint="eastAsia" w:ascii="仿宋" w:hAnsi="仿宋" w:eastAsia="仿宋"/>
          <w:b/>
          <w:bCs/>
          <w:sz w:val="32"/>
          <w:szCs w:val="32"/>
        </w:rPr>
        <w:t>准考证和身份证，并按要求接受体温测量</w:t>
      </w:r>
      <w:r>
        <w:rPr>
          <w:rFonts w:hint="eastAsia" w:ascii="仿宋_GB2312" w:eastAsia="仿宋_GB2312"/>
          <w:sz w:val="32"/>
          <w:szCs w:val="32"/>
        </w:rPr>
        <w:t>。</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_GB2312" w:cs="仿宋"/>
          <w:sz w:val="32"/>
          <w:szCs w:val="32"/>
          <w:highlight w:val="yellow"/>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32"/>
          <w:szCs w:val="32"/>
        </w:rPr>
        <w:t>具体注意事项根据省市疫情防控最新规定执行，如有变化另行通知。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24</w:t>
      </w:r>
      <w:r>
        <w:rPr>
          <w:rFonts w:ascii="黑体" w:hAnsi="黑体" w:eastAsia="黑体" w:cs="黑体"/>
          <w:color w:val="auto"/>
          <w:kern w:val="0"/>
          <w:sz w:val="32"/>
          <w:szCs w:val="32"/>
        </w:rPr>
        <w:t>.</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25</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本次招聘不指定考试辅导用书，不授权或委托任何机构举办考试辅导培训班。社会上以任何名义举办的辅导班、辅导网站或出版物、上网卡等，</w:t>
      </w:r>
      <w:r>
        <w:rPr>
          <w:rFonts w:hint="eastAsia" w:ascii="仿宋_GB2312" w:hAnsi="仿宋_GB2312" w:eastAsia="仿宋_GB2312" w:cs="仿宋_GB2312"/>
          <w:kern w:val="0"/>
          <w:sz w:val="32"/>
          <w:szCs w:val="32"/>
        </w:rPr>
        <w:t>均与招聘单位及其主管部门无关。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26</w:t>
      </w:r>
      <w:r>
        <w:rPr>
          <w:rFonts w:hint="eastAsia" w:ascii="黑体" w:hAnsi="黑体" w:eastAsia="黑体" w:cs="黑体"/>
          <w:color w:val="auto"/>
          <w:kern w:val="0"/>
          <w:sz w:val="32"/>
          <w:szCs w:val="32"/>
        </w:rPr>
        <w:t>.公开招聘期间有哪些联系方式？</w:t>
      </w:r>
    </w:p>
    <w:p>
      <w:pPr>
        <w:widowControl/>
        <w:tabs>
          <w:tab w:val="left" w:pos="2865"/>
        </w:tabs>
        <w:spacing w:line="560" w:lineRule="exact"/>
        <w:ind w:firstLine="640" w:firstLineChars="200"/>
        <w:rPr>
          <w:rFonts w:hint="eastAsia" w:ascii="仿宋_GB2312" w:hAnsi="仿宋" w:eastAsia="仿宋_GB2312"/>
          <w:bCs/>
          <w:color w:val="auto"/>
          <w:sz w:val="32"/>
          <w:szCs w:val="32"/>
          <w:lang w:eastAsia="zh-CN"/>
        </w:rPr>
      </w:pPr>
      <w:r>
        <w:rPr>
          <w:rFonts w:hint="eastAsia" w:ascii="仿宋_GB2312" w:hAnsi="仿宋_GB2312" w:eastAsia="仿宋_GB2312" w:cs="仿宋_GB2312"/>
          <w:color w:val="auto"/>
          <w:kern w:val="0"/>
          <w:sz w:val="32"/>
          <w:szCs w:val="32"/>
        </w:rPr>
        <w:t>咨询</w:t>
      </w:r>
      <w:r>
        <w:rPr>
          <w:rFonts w:hint="eastAsia" w:ascii="仿宋_GB2312" w:hAnsi="仿宋_GB2312" w:eastAsia="仿宋_GB2312" w:cs="仿宋_GB2312"/>
          <w:color w:val="auto"/>
          <w:kern w:val="0"/>
          <w:sz w:val="32"/>
          <w:szCs w:val="32"/>
          <w:lang w:eastAsia="zh-CN"/>
        </w:rPr>
        <w:t>招聘简章、</w:t>
      </w:r>
      <w:r>
        <w:rPr>
          <w:rFonts w:hint="eastAsia" w:ascii="仿宋_GB2312" w:hAnsi="仿宋_GB2312" w:eastAsia="仿宋_GB2312" w:cs="仿宋_GB2312"/>
          <w:color w:val="auto"/>
          <w:kern w:val="0"/>
          <w:sz w:val="32"/>
          <w:szCs w:val="32"/>
        </w:rPr>
        <w:t>报考岗位有关问题，</w:t>
      </w:r>
      <w:r>
        <w:rPr>
          <w:rFonts w:hint="eastAsia" w:ascii="仿宋_GB2312" w:hAnsi="仿宋_GB2312" w:eastAsia="仿宋_GB2312" w:cs="仿宋_GB2312"/>
          <w:color w:val="auto"/>
          <w:kern w:val="0"/>
          <w:sz w:val="32"/>
          <w:szCs w:val="32"/>
          <w:lang w:eastAsia="zh-CN"/>
        </w:rPr>
        <w:t>请联系电话：烟台市医疗保险事业中心</w:t>
      </w:r>
      <w:r>
        <w:rPr>
          <w:rFonts w:hint="eastAsia" w:ascii="仿宋_GB2312" w:hAnsi="仿宋" w:eastAsia="仿宋_GB2312"/>
          <w:bCs/>
          <w:color w:val="auto"/>
          <w:sz w:val="32"/>
          <w:szCs w:val="32"/>
        </w:rPr>
        <w:t>0535-6295106</w:t>
      </w:r>
      <w:r>
        <w:rPr>
          <w:rFonts w:hint="eastAsia" w:ascii="仿宋_GB2312" w:hAnsi="仿宋" w:eastAsia="仿宋_GB2312"/>
          <w:bCs/>
          <w:color w:val="auto"/>
          <w:sz w:val="32"/>
          <w:szCs w:val="32"/>
          <w:lang w:eastAsia="zh-CN"/>
        </w:rPr>
        <w:t>；烟台市医疗保障局</w:t>
      </w:r>
      <w:r>
        <w:rPr>
          <w:rFonts w:hint="eastAsia" w:ascii="仿宋_GB2312" w:hAnsi="仿宋" w:eastAsia="仿宋_GB2312"/>
          <w:bCs/>
          <w:color w:val="auto"/>
          <w:sz w:val="32"/>
          <w:szCs w:val="32"/>
        </w:rPr>
        <w:t>0535-6891189</w:t>
      </w:r>
      <w:r>
        <w:rPr>
          <w:rFonts w:hint="eastAsia" w:ascii="仿宋_GB2312" w:hAnsi="仿宋" w:eastAsia="仿宋_GB2312"/>
          <w:bCs/>
          <w:color w:val="auto"/>
          <w:sz w:val="32"/>
          <w:szCs w:val="32"/>
          <w:lang w:eastAsia="zh-CN"/>
        </w:rPr>
        <w:t>；</w:t>
      </w:r>
      <w:r>
        <w:rPr>
          <w:rFonts w:hint="eastAsia" w:ascii="仿宋_GB2312" w:hAnsi="仿宋" w:eastAsia="仿宋_GB2312"/>
          <w:bCs/>
          <w:color w:val="auto"/>
          <w:sz w:val="32"/>
          <w:szCs w:val="32"/>
        </w:rPr>
        <w:t>监督电话：0535-6891189</w:t>
      </w:r>
      <w:r>
        <w:rPr>
          <w:rFonts w:hint="eastAsia" w:ascii="仿宋_GB2312" w:hAnsi="仿宋" w:eastAsia="仿宋_GB2312"/>
          <w:bCs/>
          <w:color w:val="auto"/>
          <w:sz w:val="32"/>
          <w:szCs w:val="32"/>
          <w:lang w:eastAsia="zh-CN"/>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27</w:t>
      </w:r>
      <w:r>
        <w:rPr>
          <w:rFonts w:hint="eastAsia" w:ascii="黑体" w:hAnsi="黑体" w:eastAsia="黑体" w:cs="黑体"/>
          <w:color w:val="auto"/>
          <w:kern w:val="0"/>
          <w:sz w:val="32"/>
          <w:szCs w:val="32"/>
        </w:rPr>
        <w:t>.应聘人员还需注意哪些问题？</w:t>
      </w:r>
    </w:p>
    <w:p>
      <w:pPr>
        <w:snapToGrid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符合条件的应聘人员应在规定时间内尽早报名，因“压哨报名”而影响资格初审结果的，后果由应聘人员本人自负。应聘人员在报考期间要及时了解</w:t>
      </w:r>
      <w:r>
        <w:rPr>
          <w:rFonts w:hint="eastAsia" w:ascii="仿宋_GB2312" w:hAnsi="仿宋_GB2312" w:eastAsia="仿宋_GB2312" w:cs="仿宋_GB2312"/>
          <w:color w:val="auto"/>
          <w:kern w:val="0"/>
          <w:sz w:val="32"/>
          <w:szCs w:val="32"/>
          <w:lang w:val="en-US" w:eastAsia="zh-CN"/>
        </w:rPr>
        <w:t>烟台市医疗保障局网站</w:t>
      </w:r>
      <w:r>
        <w:rPr>
          <w:rFonts w:hint="eastAsia" w:ascii="仿宋_GB2312" w:hAnsi="仿宋_GB2312" w:eastAsia="仿宋_GB2312" w:cs="仿宋_GB2312"/>
          <w:color w:val="auto"/>
          <w:kern w:val="0"/>
          <w:sz w:val="32"/>
          <w:szCs w:val="32"/>
        </w:rPr>
        <w:t>发布的最新信息，不要因错过重要信息而影响考试聘用。</w:t>
      </w:r>
    </w:p>
    <w:p>
      <w:pPr>
        <w:spacing w:line="560" w:lineRule="exact"/>
        <w:ind w:firstLine="640" w:firstLineChars="200"/>
        <w:rPr>
          <w:rFonts w:hint="eastAsia" w:ascii="仿宋_GB2312" w:hAnsi="仿宋_GB2312" w:eastAsia="仿宋_GB2312" w:cs="仿宋_GB2312"/>
          <w:color w:val="auto"/>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ZWNjOGIwZTAwNjdjMjg2OWQzNmM3MTJjMzNjMjgifQ=="/>
  </w:docVars>
  <w:rsids>
    <w:rsidRoot w:val="00B3075D"/>
    <w:rsid w:val="00010188"/>
    <w:rsid w:val="00011AE4"/>
    <w:rsid w:val="00050DE9"/>
    <w:rsid w:val="00057AAA"/>
    <w:rsid w:val="0006071D"/>
    <w:rsid w:val="0006592D"/>
    <w:rsid w:val="00066952"/>
    <w:rsid w:val="0008066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4547A9"/>
    <w:rsid w:val="01673ACA"/>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8B09C7"/>
    <w:rsid w:val="06987876"/>
    <w:rsid w:val="070542FA"/>
    <w:rsid w:val="075D0BD8"/>
    <w:rsid w:val="076760B7"/>
    <w:rsid w:val="07946EFC"/>
    <w:rsid w:val="079652BC"/>
    <w:rsid w:val="07DE0A63"/>
    <w:rsid w:val="07E03727"/>
    <w:rsid w:val="08355650"/>
    <w:rsid w:val="08A84167"/>
    <w:rsid w:val="08B21D7F"/>
    <w:rsid w:val="08C50712"/>
    <w:rsid w:val="090F5EEE"/>
    <w:rsid w:val="09397162"/>
    <w:rsid w:val="0953575C"/>
    <w:rsid w:val="096A07FE"/>
    <w:rsid w:val="09A320D6"/>
    <w:rsid w:val="09A46437"/>
    <w:rsid w:val="09B33ECD"/>
    <w:rsid w:val="09D30C37"/>
    <w:rsid w:val="0A2A05FC"/>
    <w:rsid w:val="0A3B3320"/>
    <w:rsid w:val="0A4418C5"/>
    <w:rsid w:val="0A5657E0"/>
    <w:rsid w:val="0A737AAE"/>
    <w:rsid w:val="0AA01EBC"/>
    <w:rsid w:val="0AEE6748"/>
    <w:rsid w:val="0B1E14A6"/>
    <w:rsid w:val="0B2266BB"/>
    <w:rsid w:val="0B263C46"/>
    <w:rsid w:val="0B7040FA"/>
    <w:rsid w:val="0B9C6970"/>
    <w:rsid w:val="0BF226C2"/>
    <w:rsid w:val="0D940549"/>
    <w:rsid w:val="0E190EEF"/>
    <w:rsid w:val="0EA365F3"/>
    <w:rsid w:val="0EF43B39"/>
    <w:rsid w:val="0F5659CA"/>
    <w:rsid w:val="0F71186D"/>
    <w:rsid w:val="0F7B573C"/>
    <w:rsid w:val="101F3682"/>
    <w:rsid w:val="103A76D5"/>
    <w:rsid w:val="10662284"/>
    <w:rsid w:val="10BB3A79"/>
    <w:rsid w:val="10D47FB2"/>
    <w:rsid w:val="10D53570"/>
    <w:rsid w:val="11014747"/>
    <w:rsid w:val="110B08A5"/>
    <w:rsid w:val="110E3B5F"/>
    <w:rsid w:val="11203B6F"/>
    <w:rsid w:val="11246FC7"/>
    <w:rsid w:val="112E0965"/>
    <w:rsid w:val="118F7D78"/>
    <w:rsid w:val="11922DBF"/>
    <w:rsid w:val="11C37767"/>
    <w:rsid w:val="11D14C54"/>
    <w:rsid w:val="11FA4705"/>
    <w:rsid w:val="122B7C6C"/>
    <w:rsid w:val="122D50C3"/>
    <w:rsid w:val="12502D4F"/>
    <w:rsid w:val="12595975"/>
    <w:rsid w:val="12AA591F"/>
    <w:rsid w:val="12B56AFA"/>
    <w:rsid w:val="12B5781C"/>
    <w:rsid w:val="131927D5"/>
    <w:rsid w:val="13255208"/>
    <w:rsid w:val="137F5A7D"/>
    <w:rsid w:val="13A727B9"/>
    <w:rsid w:val="13DE3BBA"/>
    <w:rsid w:val="13EA69C3"/>
    <w:rsid w:val="13EE295E"/>
    <w:rsid w:val="13F376D9"/>
    <w:rsid w:val="13FA7968"/>
    <w:rsid w:val="140D1AB1"/>
    <w:rsid w:val="144F6C8E"/>
    <w:rsid w:val="15297E4C"/>
    <w:rsid w:val="15CA47C0"/>
    <w:rsid w:val="15D10327"/>
    <w:rsid w:val="15F501D0"/>
    <w:rsid w:val="164E20C3"/>
    <w:rsid w:val="1684492A"/>
    <w:rsid w:val="16B36165"/>
    <w:rsid w:val="16C53177"/>
    <w:rsid w:val="16F600C5"/>
    <w:rsid w:val="17316618"/>
    <w:rsid w:val="174E132B"/>
    <w:rsid w:val="177E4F55"/>
    <w:rsid w:val="17856409"/>
    <w:rsid w:val="17B9616B"/>
    <w:rsid w:val="17D33BDD"/>
    <w:rsid w:val="17E36F3D"/>
    <w:rsid w:val="18025E7B"/>
    <w:rsid w:val="18B16E4D"/>
    <w:rsid w:val="18BF5A03"/>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962530"/>
    <w:rsid w:val="1EE460CD"/>
    <w:rsid w:val="1F4417CF"/>
    <w:rsid w:val="1F7149C2"/>
    <w:rsid w:val="1F7F7201"/>
    <w:rsid w:val="1FD84798"/>
    <w:rsid w:val="20692F3D"/>
    <w:rsid w:val="208C0559"/>
    <w:rsid w:val="20E05BED"/>
    <w:rsid w:val="20EA23B7"/>
    <w:rsid w:val="21050A8C"/>
    <w:rsid w:val="211E375B"/>
    <w:rsid w:val="212D0242"/>
    <w:rsid w:val="2207729B"/>
    <w:rsid w:val="22242BCC"/>
    <w:rsid w:val="227A1F61"/>
    <w:rsid w:val="2285680D"/>
    <w:rsid w:val="22A106CA"/>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D675AB"/>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FE3B2D"/>
    <w:rsid w:val="2D206061"/>
    <w:rsid w:val="2D9673DD"/>
    <w:rsid w:val="2DA057BE"/>
    <w:rsid w:val="2DB83DBF"/>
    <w:rsid w:val="2DC456FD"/>
    <w:rsid w:val="2DC74270"/>
    <w:rsid w:val="2EAE26E7"/>
    <w:rsid w:val="2EF86480"/>
    <w:rsid w:val="2FB53650"/>
    <w:rsid w:val="2FCA1F67"/>
    <w:rsid w:val="30E313D6"/>
    <w:rsid w:val="31311568"/>
    <w:rsid w:val="31A85BE1"/>
    <w:rsid w:val="31AC6F2B"/>
    <w:rsid w:val="321F416A"/>
    <w:rsid w:val="322147EB"/>
    <w:rsid w:val="32382EAE"/>
    <w:rsid w:val="3253238B"/>
    <w:rsid w:val="326D1237"/>
    <w:rsid w:val="32A2345C"/>
    <w:rsid w:val="32A61AD2"/>
    <w:rsid w:val="32D45685"/>
    <w:rsid w:val="33D1698A"/>
    <w:rsid w:val="33FD76EE"/>
    <w:rsid w:val="34955336"/>
    <w:rsid w:val="34B0451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A231FA"/>
    <w:rsid w:val="3BBB19AF"/>
    <w:rsid w:val="3BF862E2"/>
    <w:rsid w:val="3C47259E"/>
    <w:rsid w:val="3CA9740C"/>
    <w:rsid w:val="3CCE5006"/>
    <w:rsid w:val="3CDB3E0A"/>
    <w:rsid w:val="3CE90483"/>
    <w:rsid w:val="3D292066"/>
    <w:rsid w:val="3D8E056C"/>
    <w:rsid w:val="3DFD5B33"/>
    <w:rsid w:val="3E302AEE"/>
    <w:rsid w:val="3E4B4121"/>
    <w:rsid w:val="3EF43741"/>
    <w:rsid w:val="3F1527C5"/>
    <w:rsid w:val="3F8F42B9"/>
    <w:rsid w:val="3FA35687"/>
    <w:rsid w:val="404566D4"/>
    <w:rsid w:val="405F4D95"/>
    <w:rsid w:val="40827A89"/>
    <w:rsid w:val="40F05CAC"/>
    <w:rsid w:val="41357AB7"/>
    <w:rsid w:val="414E027E"/>
    <w:rsid w:val="41C72A79"/>
    <w:rsid w:val="41DF6E53"/>
    <w:rsid w:val="425E3C5A"/>
    <w:rsid w:val="42BD2916"/>
    <w:rsid w:val="43085FF2"/>
    <w:rsid w:val="43A01D4D"/>
    <w:rsid w:val="43D30C31"/>
    <w:rsid w:val="43DB5295"/>
    <w:rsid w:val="43F33EDB"/>
    <w:rsid w:val="446F4A0B"/>
    <w:rsid w:val="44C6601A"/>
    <w:rsid w:val="44E05E26"/>
    <w:rsid w:val="45311EA4"/>
    <w:rsid w:val="454C3A28"/>
    <w:rsid w:val="45577C25"/>
    <w:rsid w:val="458B61C0"/>
    <w:rsid w:val="4609036D"/>
    <w:rsid w:val="46186901"/>
    <w:rsid w:val="462B2466"/>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891B60"/>
    <w:rsid w:val="4DBE6CDD"/>
    <w:rsid w:val="4DEA7FA3"/>
    <w:rsid w:val="4E204BAD"/>
    <w:rsid w:val="4E45347B"/>
    <w:rsid w:val="4E4D75EE"/>
    <w:rsid w:val="4E704FC9"/>
    <w:rsid w:val="4EC333F8"/>
    <w:rsid w:val="4F985F32"/>
    <w:rsid w:val="50396D60"/>
    <w:rsid w:val="507E45F1"/>
    <w:rsid w:val="50B1294A"/>
    <w:rsid w:val="50C413E7"/>
    <w:rsid w:val="511161D6"/>
    <w:rsid w:val="511B14AF"/>
    <w:rsid w:val="513935F8"/>
    <w:rsid w:val="51AD1AA2"/>
    <w:rsid w:val="51ED5566"/>
    <w:rsid w:val="51FA01B1"/>
    <w:rsid w:val="5201298D"/>
    <w:rsid w:val="52454B2B"/>
    <w:rsid w:val="52A915EC"/>
    <w:rsid w:val="52C16C92"/>
    <w:rsid w:val="52CB3396"/>
    <w:rsid w:val="5342148B"/>
    <w:rsid w:val="53C36839"/>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6EC2EAE"/>
    <w:rsid w:val="573C4BE9"/>
    <w:rsid w:val="575452B2"/>
    <w:rsid w:val="57B828DD"/>
    <w:rsid w:val="58123A8F"/>
    <w:rsid w:val="58AC2C04"/>
    <w:rsid w:val="58D43CD5"/>
    <w:rsid w:val="5938557F"/>
    <w:rsid w:val="595063F2"/>
    <w:rsid w:val="59611E7F"/>
    <w:rsid w:val="59A61476"/>
    <w:rsid w:val="59A92051"/>
    <w:rsid w:val="59B351A1"/>
    <w:rsid w:val="5A310FEB"/>
    <w:rsid w:val="5A4C7AE2"/>
    <w:rsid w:val="5A682732"/>
    <w:rsid w:val="5A705450"/>
    <w:rsid w:val="5B5E79A1"/>
    <w:rsid w:val="5B602F01"/>
    <w:rsid w:val="5BB82223"/>
    <w:rsid w:val="5C6A1584"/>
    <w:rsid w:val="5C8469B0"/>
    <w:rsid w:val="5D0E2EAE"/>
    <w:rsid w:val="5D3C5940"/>
    <w:rsid w:val="5D6A20D4"/>
    <w:rsid w:val="5D7D34BA"/>
    <w:rsid w:val="5DA64DC9"/>
    <w:rsid w:val="5E002C93"/>
    <w:rsid w:val="5E306D19"/>
    <w:rsid w:val="5E3A5137"/>
    <w:rsid w:val="5E4E21CD"/>
    <w:rsid w:val="5E660A0B"/>
    <w:rsid w:val="5EFF0D97"/>
    <w:rsid w:val="5F6D0550"/>
    <w:rsid w:val="5F817EA9"/>
    <w:rsid w:val="6003384B"/>
    <w:rsid w:val="60471CBE"/>
    <w:rsid w:val="60601088"/>
    <w:rsid w:val="60735B5D"/>
    <w:rsid w:val="608509AB"/>
    <w:rsid w:val="60924696"/>
    <w:rsid w:val="61585FFA"/>
    <w:rsid w:val="61E01338"/>
    <w:rsid w:val="625A729D"/>
    <w:rsid w:val="625F199D"/>
    <w:rsid w:val="62BC0544"/>
    <w:rsid w:val="62C813B3"/>
    <w:rsid w:val="632E1951"/>
    <w:rsid w:val="63677BA0"/>
    <w:rsid w:val="645575B5"/>
    <w:rsid w:val="64D64D6C"/>
    <w:rsid w:val="6539216D"/>
    <w:rsid w:val="65640C52"/>
    <w:rsid w:val="65672119"/>
    <w:rsid w:val="657D76F3"/>
    <w:rsid w:val="65925BC0"/>
    <w:rsid w:val="65AA10A6"/>
    <w:rsid w:val="66074FE2"/>
    <w:rsid w:val="66512EB8"/>
    <w:rsid w:val="667707BC"/>
    <w:rsid w:val="668409D2"/>
    <w:rsid w:val="66B87D9D"/>
    <w:rsid w:val="66CE54C6"/>
    <w:rsid w:val="66D70BEB"/>
    <w:rsid w:val="66F85E69"/>
    <w:rsid w:val="673B31CF"/>
    <w:rsid w:val="674C1802"/>
    <w:rsid w:val="676508B9"/>
    <w:rsid w:val="67996CDC"/>
    <w:rsid w:val="67E16942"/>
    <w:rsid w:val="680F7134"/>
    <w:rsid w:val="6818213A"/>
    <w:rsid w:val="683359A7"/>
    <w:rsid w:val="684771B9"/>
    <w:rsid w:val="685B4E2F"/>
    <w:rsid w:val="686A1645"/>
    <w:rsid w:val="68896FD2"/>
    <w:rsid w:val="68E86E05"/>
    <w:rsid w:val="694F68B7"/>
    <w:rsid w:val="69747BA2"/>
    <w:rsid w:val="69DD7667"/>
    <w:rsid w:val="6A427E01"/>
    <w:rsid w:val="6A44594B"/>
    <w:rsid w:val="6B1663F5"/>
    <w:rsid w:val="6B3C64AA"/>
    <w:rsid w:val="6B521BA0"/>
    <w:rsid w:val="6C1D3A60"/>
    <w:rsid w:val="6C3C679C"/>
    <w:rsid w:val="6C3E4F30"/>
    <w:rsid w:val="6C42187B"/>
    <w:rsid w:val="6C8925CE"/>
    <w:rsid w:val="6C943C50"/>
    <w:rsid w:val="6CD36265"/>
    <w:rsid w:val="6D556ED0"/>
    <w:rsid w:val="6D757927"/>
    <w:rsid w:val="6DEC3DD8"/>
    <w:rsid w:val="6DF00CB2"/>
    <w:rsid w:val="6E55492F"/>
    <w:rsid w:val="6E5A7BFE"/>
    <w:rsid w:val="6E6F2DFF"/>
    <w:rsid w:val="6ED5370F"/>
    <w:rsid w:val="6F5A1182"/>
    <w:rsid w:val="6F7C0D51"/>
    <w:rsid w:val="6F9F1303"/>
    <w:rsid w:val="6FA13F52"/>
    <w:rsid w:val="6FA262F3"/>
    <w:rsid w:val="6FFA6CCF"/>
    <w:rsid w:val="713066DB"/>
    <w:rsid w:val="7141612A"/>
    <w:rsid w:val="71582031"/>
    <w:rsid w:val="71B741BB"/>
    <w:rsid w:val="71C11E97"/>
    <w:rsid w:val="72142499"/>
    <w:rsid w:val="722F14E1"/>
    <w:rsid w:val="72426071"/>
    <w:rsid w:val="729065F5"/>
    <w:rsid w:val="72AB7FD0"/>
    <w:rsid w:val="72B23D65"/>
    <w:rsid w:val="732E30D0"/>
    <w:rsid w:val="73331DFB"/>
    <w:rsid w:val="733772CC"/>
    <w:rsid w:val="7352502C"/>
    <w:rsid w:val="739B4342"/>
    <w:rsid w:val="739D5433"/>
    <w:rsid w:val="73A64160"/>
    <w:rsid w:val="73BD3C96"/>
    <w:rsid w:val="73C55FA3"/>
    <w:rsid w:val="740740ED"/>
    <w:rsid w:val="74945512"/>
    <w:rsid w:val="74A27AB7"/>
    <w:rsid w:val="74CD7BF1"/>
    <w:rsid w:val="750F6368"/>
    <w:rsid w:val="752576BF"/>
    <w:rsid w:val="753E74F2"/>
    <w:rsid w:val="75511F44"/>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4B56F7"/>
    <w:rsid w:val="798B4A13"/>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6E4F23"/>
    <w:rsid w:val="7C816B25"/>
    <w:rsid w:val="7C8A6B39"/>
    <w:rsid w:val="7C921048"/>
    <w:rsid w:val="7C951943"/>
    <w:rsid w:val="7D145D06"/>
    <w:rsid w:val="7D2126CA"/>
    <w:rsid w:val="7D411EAD"/>
    <w:rsid w:val="7D491BB6"/>
    <w:rsid w:val="7D5C3A78"/>
    <w:rsid w:val="7DE624BC"/>
    <w:rsid w:val="7E0544B5"/>
    <w:rsid w:val="7E3B776B"/>
    <w:rsid w:val="7E603BD5"/>
    <w:rsid w:val="7E7D4013"/>
    <w:rsid w:val="7E8D53EB"/>
    <w:rsid w:val="7EB10C74"/>
    <w:rsid w:val="7EB347F1"/>
    <w:rsid w:val="7EF84F28"/>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4980</Words>
  <Characters>5152</Characters>
  <Lines>60</Lines>
  <Paragraphs>17</Paragraphs>
  <TotalTime>41</TotalTime>
  <ScaleCrop>false</ScaleCrop>
  <LinksUpToDate>false</LinksUpToDate>
  <CharactersWithSpaces>5155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Lily</cp:lastModifiedBy>
  <cp:lastPrinted>2021-06-16T06:54:00Z</cp:lastPrinted>
  <dcterms:modified xsi:type="dcterms:W3CDTF">2022-04-29T02:33:56Z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DA073AAD62D94774AC37231E7EFF5171</vt:lpwstr>
  </property>
</Properties>
</file>