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atLeast"/>
        <w:rPr>
          <w:rFonts w:ascii="仿宋_GB2312" w:hAnsi="Times New Roman" w:eastAsia="仿宋_GB2312" w:cs="Times New Roman"/>
          <w:spacing w:val="-20"/>
          <w:kern w:val="0"/>
          <w:sz w:val="28"/>
          <w:szCs w:val="28"/>
        </w:rPr>
      </w:pPr>
      <w:r>
        <w:rPr>
          <w:rFonts w:hint="eastAsia" w:ascii="仿宋_GB2312" w:hAnsi="Times New Roman" w:eastAsia="仿宋_GB2312" w:cs="Times New Roman"/>
          <w:spacing w:val="-20"/>
          <w:kern w:val="0"/>
          <w:sz w:val="28"/>
          <w:szCs w:val="28"/>
        </w:rPr>
        <w:t>附件3：</w:t>
      </w:r>
    </w:p>
    <w:p>
      <w:pPr>
        <w:widowControl/>
        <w:spacing w:line="420" w:lineRule="atLeast"/>
        <w:jc w:val="center"/>
        <w:rPr>
          <w:rFonts w:ascii="黑体" w:hAnsi="Times New Roman" w:eastAsia="黑体" w:cs="Times New Roman"/>
          <w:b/>
          <w:bCs/>
          <w:kern w:val="0"/>
          <w:sz w:val="44"/>
          <w:szCs w:val="44"/>
        </w:rPr>
      </w:pPr>
      <w:bookmarkStart w:id="0" w:name="_GoBack"/>
      <w:r>
        <w:rPr>
          <w:rFonts w:hint="eastAsia" w:ascii="黑体" w:hAnsi="Times New Roman" w:eastAsia="黑体" w:cs="Times New Roman"/>
          <w:b/>
          <w:bCs/>
          <w:kern w:val="0"/>
          <w:sz w:val="44"/>
          <w:szCs w:val="44"/>
        </w:rPr>
        <w:t>笔试复习参考题库</w:t>
      </w:r>
    </w:p>
    <w:bookmarkEnd w:id="0"/>
    <w:p>
      <w:pPr>
        <w:widowControl/>
        <w:spacing w:line="240" w:lineRule="exact"/>
        <w:ind w:left="360" w:hanging="360"/>
        <w:rPr>
          <w:rFonts w:ascii="仿宋_GB2312" w:hAnsi="Times New Roman" w:eastAsia="仿宋_GB2312" w:cs="Times New Roman"/>
          <w:kern w:val="0"/>
          <w:szCs w:val="21"/>
        </w:rPr>
      </w:pPr>
    </w:p>
    <w:p>
      <w:pPr>
        <w:widowControl/>
        <w:spacing w:line="240" w:lineRule="exact"/>
        <w:ind w:left="360" w:hanging="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一、单选题</w:t>
      </w:r>
    </w:p>
    <w:p>
      <w:pPr>
        <w:widowControl/>
        <w:spacing w:line="240" w:lineRule="exact"/>
        <w:ind w:left="360" w:hanging="360"/>
        <w:rPr>
          <w:rFonts w:ascii="仿宋_GB2312" w:hAnsi="Times New Roman" w:eastAsia="仿宋_GB2312" w:cs="Times New Roman"/>
          <w:kern w:val="0"/>
          <w:szCs w:val="21"/>
        </w:rPr>
      </w:pPr>
      <w:r>
        <w:rPr>
          <w:rFonts w:hint="eastAsia" w:ascii="宋体" w:hAnsi="宋体" w:eastAsia="宋体" w:cs="Times New Roman"/>
          <w:kern w:val="0"/>
          <w:szCs w:val="21"/>
        </w:rPr>
        <w:t xml:space="preserve">1、 </w:t>
      </w:r>
      <w:r>
        <w:rPr>
          <w:rFonts w:hint="eastAsia" w:ascii="仿宋_GB2312" w:hAnsi="Times New Roman" w:eastAsia="仿宋_GB2312" w:cs="Times New Roman"/>
          <w:kern w:val="0"/>
          <w:szCs w:val="21"/>
        </w:rPr>
        <w:t xml:space="preserve">可燃物与氧化剂作用发生的放热反应，通常伴有（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）现象，称为燃烧。</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A、火焰，发光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、发光，发烟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、火焰，发烟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、火焰，发光和发烟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2、凡是能与空气中氧或其他氧化剂发生（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）的物质称为可燃物。</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A、氧化反应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、复合反应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 化合反应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、化学反应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3、物质在燃烧时生产的气体，蒸气和固体物质叫，称为（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A、烟雾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 燃烧产物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、烟气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、气溶胶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4、可燃物在来自比其自燃点高的点火源的作用下，开始产生有火焰的燃烧现象，称为（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A、闪燃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、着火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、自燃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、爆炸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5、可燃物发生自燃的最低温度，称为（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A、闪点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、着火点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、自然点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、起火点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6、物质由一种状态迅速地转变另一种状态，并在瞬间以机械力的形式释放出巨大能量，或是气体。蒸气在瞬间发生剧烈膨胀等现象，称为（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A、闪燃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、着火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、自燃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、爆炸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）指装在容器内的液体，由于变成蒸汽，气体或者状态迅速膨胀，压力急剧增加，并大大超过容器所能承受的极限压力时而发生爆炸。</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A、化学性爆炸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、压力膨胀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、物理性膨胀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、核爆炸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8、罐中含有自由水的原油、重油、沥青油等石油产品，在热波作用下发生一种燃烧现象，称为（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）式燃烧。</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A、爆炸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、喷发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、沸溢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、稳定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9、凡小量进入人、畜体内，能与机体组织发生作用，破坏正常生理功能引起机体的暂时或永久性的病理状态，甚至死亡的物质都属（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A、腐蚀品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、化危品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、病毒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、毒害品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10、凡是对人体、动植物体、纤维品、金属等能造成强烈腐蚀的物品，称为（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A、毒害品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、化危品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、腐蚀品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、放射性物品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）指热从物体的一部分传播到另一部分的现象或热能通过物质从高温区向低温区的流。</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A、热辐射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、热传导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、热对流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、热传导</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）指固体、液体和气体因其温度而产生的以电磁波形式传播热能的现象。</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A、热辐射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、热传导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、热对流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、热传播</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）指通过流动介质热微粒由空间的一处向另一处传播热能的现象。</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A、热传导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、热交换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、热对流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、热辐射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14、凡是物质燃烧后，产生不能继续燃烧的物质，这种燃烧叫做（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A、彻底燃烧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、充分燃烧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、猛烈燃烧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、完全燃烧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15、凡是物质燃烧后，产生还能继续燃烧的物质，这种燃烧叫做（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A、不彻底燃烧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、不充分燃烧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、不完全燃烧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、阴燃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w:t>
      </w:r>
      <w:r>
        <w:rPr>
          <w:rFonts w:hint="eastAsia" w:ascii="宋体" w:hAnsi="宋体" w:eastAsia="宋体" w:cs="Times New Roman"/>
          <w:kern w:val="0"/>
          <w:szCs w:val="21"/>
        </w:rPr>
        <w:t>( A )</w:t>
      </w:r>
      <w:r>
        <w:rPr>
          <w:rFonts w:hint="eastAsia" w:ascii="仿宋_GB2312" w:hAnsi="Times New Roman" w:eastAsia="仿宋_GB2312" w:cs="Times New Roman"/>
          <w:kern w:val="0"/>
          <w:szCs w:val="21"/>
        </w:rPr>
        <w:t>伴随着火灾的发生、发展的整个过程，并起决定性作用。</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A、热传播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、热传导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、热对流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、热辐射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17、燃烧是一种放热发光的（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A、化学反应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、物理反应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、光电反应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、分解反应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18、燃烧过程中的化学反应十分复杂，有</w:t>
      </w:r>
      <w:r>
        <w:rPr>
          <w:rFonts w:hint="eastAsia" w:ascii="宋体" w:hAnsi="宋体" w:eastAsia="宋体" w:cs="Times New Roman"/>
          <w:kern w:val="0"/>
          <w:szCs w:val="21"/>
        </w:rPr>
        <w:t>( B )</w:t>
      </w:r>
      <w:r>
        <w:rPr>
          <w:rFonts w:hint="eastAsia" w:ascii="仿宋_GB2312" w:hAnsi="Times New Roman" w:eastAsia="仿宋_GB2312" w:cs="Times New Roman"/>
          <w:kern w:val="0"/>
          <w:szCs w:val="21"/>
        </w:rPr>
        <w:t>、有分解反应。</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A、复分解反应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、化合反应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、聚合反应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、分解反应</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19、固体可燃物由于其分子结构的复杂性，物理性质的不同，其燃烧方式也不同，有蒸发燃烧、分解燃烧、表面燃烧和（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）四种。</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A、内燃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、自燃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、着火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、阴燃</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20、有些固体可燃物的蒸汽非常小或者难以发生热分解，不能发生蒸发燃烧或者分解燃烧，当氧气包围物质的表层时，呈炽热状态发生无火焰燃烧，称为</w:t>
      </w:r>
      <w:r>
        <w:rPr>
          <w:rFonts w:hint="eastAsia" w:ascii="宋体" w:hAnsi="宋体" w:eastAsia="宋体" w:cs="Times New Roman"/>
          <w:kern w:val="0"/>
          <w:szCs w:val="21"/>
        </w:rPr>
        <w:t>( B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A、内部燃烧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、表面燃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、放射燃烧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、阴燃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21、在规定的试验条件下，应用外部热源使物质表面起火并持续燃烧一定时间所需的最低温度叫（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A、燃点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、凝点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、闪点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、沸点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22、在液体（固体）表面产生的足够的可燃蒸汽，遇火能产生一闪即灭的火焰燃烧现象称（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A、闪点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、闪燃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、燃点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、爆燃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23、沸点在（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 xml:space="preserve">）℃以上的重油、原油易产生沸溢和喷溅。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w:t>
      </w:r>
      <w:r>
        <w:rPr>
          <w:rFonts w:hint="eastAsia" w:ascii="宋体" w:hAnsi="宋体" w:eastAsia="宋体" w:cs="Times New Roman"/>
          <w:kern w:val="0"/>
          <w:szCs w:val="21"/>
        </w:rPr>
        <w:t>100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24、因物质本身起化学反应，产生大量气体和高温而发生的爆炸称为（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A、物理爆炸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、化学爆炸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、粉尘爆炸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、核爆炸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25、阴燃是</w:t>
      </w:r>
      <w:r>
        <w:rPr>
          <w:rFonts w:hint="eastAsia" w:ascii="宋体" w:hAnsi="宋体" w:eastAsia="宋体" w:cs="Times New Roman"/>
          <w:kern w:val="0"/>
          <w:szCs w:val="21"/>
        </w:rPr>
        <w:t>( A )</w:t>
      </w:r>
      <w:r>
        <w:rPr>
          <w:rFonts w:hint="eastAsia" w:ascii="仿宋_GB2312" w:hAnsi="Times New Roman" w:eastAsia="仿宋_GB2312" w:cs="Times New Roman"/>
          <w:kern w:val="0"/>
          <w:szCs w:val="21"/>
        </w:rPr>
        <w:t>的燃烧特点。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A、固体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、液体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、气体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、以上都是</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26、生产和储存火灾危险性为甲类的液体，其闪点</w:t>
      </w:r>
      <w:r>
        <w:rPr>
          <w:rFonts w:hint="eastAsia" w:ascii="宋体" w:hAnsi="宋体" w:eastAsia="宋体" w:cs="Times New Roman"/>
          <w:kern w:val="0"/>
          <w:szCs w:val="21"/>
        </w:rPr>
        <w:t>( B )</w:t>
      </w:r>
      <w:r>
        <w:rPr>
          <w:rFonts w:hint="eastAsia" w:ascii="仿宋_GB2312" w:hAnsi="Times New Roman" w:eastAsia="仿宋_GB2312" w:cs="Times New Roman"/>
          <w:kern w:val="0"/>
          <w:szCs w:val="21"/>
        </w:rPr>
        <w:t>。</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A、大于</w:t>
      </w:r>
      <w:r>
        <w:rPr>
          <w:rFonts w:hint="eastAsia" w:ascii="宋体" w:hAnsi="宋体" w:eastAsia="宋体" w:cs="Times New Roman"/>
          <w:kern w:val="0"/>
          <w:szCs w:val="21"/>
        </w:rPr>
        <w:t>28</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、小于</w:t>
      </w:r>
      <w:r>
        <w:rPr>
          <w:rFonts w:hint="eastAsia" w:ascii="宋体" w:hAnsi="宋体" w:eastAsia="宋体" w:cs="Times New Roman"/>
          <w:kern w:val="0"/>
          <w:szCs w:val="21"/>
        </w:rPr>
        <w:t>28</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、大于等于</w:t>
      </w:r>
      <w:r>
        <w:rPr>
          <w:rFonts w:hint="eastAsia" w:ascii="宋体" w:hAnsi="宋体" w:eastAsia="宋体" w:cs="Times New Roman"/>
          <w:kern w:val="0"/>
          <w:szCs w:val="21"/>
        </w:rPr>
        <w:t>28</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、小于等于</w:t>
      </w:r>
      <w:r>
        <w:rPr>
          <w:rFonts w:hint="eastAsia" w:ascii="宋体" w:hAnsi="宋体" w:eastAsia="宋体" w:cs="Times New Roman"/>
          <w:kern w:val="0"/>
          <w:szCs w:val="21"/>
        </w:rPr>
        <w:t>28</w:t>
      </w:r>
      <w:r>
        <w:rPr>
          <w:rFonts w:hint="eastAsia" w:ascii="仿宋_GB2312" w:hAnsi="Times New Roman" w:eastAsia="仿宋_GB2312" w:cs="Times New Roman"/>
          <w:kern w:val="0"/>
          <w:szCs w:val="21"/>
        </w:rPr>
        <w:t>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27、生产和储存火灾危险性为甲类的气体，其爆炸下限为（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A、小于等于</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、大于等于</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、小于</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、大于</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28、二氧化碳灭火剂主要机理是（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A、降低温度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、降低氧浓度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、降低燃点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、减少可燃物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29、干粉灭火剂灭火的主要机理（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A、降低氧浓度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、降低温度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、化学抑制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、降低氧浓度和冷却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30、泡沫灭火剂灭火的主要机理是（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A、冷却，窒息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、抑制燃烧链式反应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、降低氧浓度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、降低氧浓度和冷却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31.、固体可燃物（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）必须经过固体上方可燃气体浓度达到燃烧极限，才能持续不断地发生燃烧。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A、加热 通风 蒸发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、受热 蒸发 热分解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、受热，热分解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、热分解，蒸发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32、液体在燃烧过程中，不是液体本身在燃烧，而是液体受热时先蒸发为蒸汽，蒸汽受热后发生（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）温度达到自燃点在燃烧。</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A、热分解，氧化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、裂变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、链引发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、链传递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33、在火灾过程中</w:t>
      </w:r>
      <w:r>
        <w:rPr>
          <w:rFonts w:hint="eastAsia" w:ascii="宋体" w:hAnsi="宋体" w:eastAsia="宋体" w:cs="Times New Roman"/>
          <w:kern w:val="0"/>
          <w:szCs w:val="21"/>
        </w:rPr>
        <w:t>,( A )</w:t>
      </w:r>
      <w:r>
        <w:rPr>
          <w:rFonts w:hint="eastAsia" w:ascii="仿宋_GB2312" w:hAnsi="Times New Roman" w:eastAsia="仿宋_GB2312" w:cs="Times New Roman"/>
          <w:kern w:val="0"/>
          <w:szCs w:val="21"/>
        </w:rPr>
        <w:t>是造成烟气向上蔓延的主要因素。</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A、烟枪效应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、火风压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、孔洞蔓延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、水平蔓延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34、在火灾中，没有防火保护的受力钢构件极易受高温变形，当温度升至</w:t>
      </w:r>
      <w:r>
        <w:rPr>
          <w:rFonts w:hint="eastAsia" w:ascii="宋体" w:hAnsi="宋体" w:eastAsia="宋体" w:cs="Times New Roman"/>
          <w:kern w:val="0"/>
          <w:szCs w:val="21"/>
        </w:rPr>
        <w:t>300</w:t>
      </w:r>
      <w:r>
        <w:rPr>
          <w:rFonts w:hint="eastAsia" w:ascii="仿宋_GB2312" w:hAnsi="Times New Roman" w:eastAsia="仿宋_GB2312" w:cs="Times New Roman"/>
          <w:kern w:val="0"/>
          <w:szCs w:val="21"/>
        </w:rPr>
        <w:t xml:space="preserve">度时，钢材的强度即开始逐渐下降，通常在（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）后，结构就会倒塌。</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到</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 xml:space="preserve">分钟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到</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 xml:space="preserve">分钟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 xml:space="preserve">个小时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个小时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35、室内火灾中，可燃物表面全部卷入燃烧的瞬间状态叫做（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A、爆炸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、爆燃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、轰燃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、回燃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36、充实水柱是指由水枪喷嘴起到射流百分之九十的水柱水量穿过直径（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）圆孔处的一段时间长度。</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30cm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38cm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39cm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41cm</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37、不属于危险化学物品事故现场洗消内容的是（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A、染毒区域内人员、建筑物和场地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、参战文员皮肤、眼睛等染毒部位</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C、参战器材装备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、围观人员</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38、闪点少于或等于（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）称为易燃液体。</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35</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w:t>
      </w:r>
      <w:r>
        <w:rPr>
          <w:rFonts w:hint="eastAsia" w:ascii="仿宋_GB2312" w:hAnsi="Times New Roman" w:eastAsia="仿宋_GB2312" w:cs="Times New Roman"/>
          <w:kern w:val="0"/>
          <w:szCs w:val="21"/>
        </w:rPr>
        <w:t>℃</w:t>
      </w:r>
      <w:r>
        <w:rPr>
          <w:rFonts w:hint="eastAsia" w:ascii="仿宋_GB2312" w:hAnsi="Times New Roman" w:eastAsia="仿宋_GB2312" w:cs="Times New Roman"/>
          <w:kern w:val="0"/>
          <w:szCs w:val="21"/>
        </w:rPr>
        <w:tab/>
      </w:r>
      <w:r>
        <w:rPr>
          <w:rFonts w:hint="eastAsia" w:ascii="仿宋_GB2312" w:hAnsi="Times New Roman" w:eastAsia="仿宋_GB2312" w:cs="Times New Roman"/>
          <w:kern w:val="0"/>
          <w:szCs w:val="21"/>
        </w:rPr>
        <w:t xml:space="preserve">   C、</w:t>
      </w:r>
      <w:r>
        <w:rPr>
          <w:rFonts w:hint="eastAsia" w:ascii="宋体" w:hAnsi="宋体" w:eastAsia="宋体" w:cs="Times New Roman"/>
          <w:kern w:val="0"/>
          <w:szCs w:val="21"/>
        </w:rPr>
        <w:t>55</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39、根据闪点可评定液体火灾危险性的大小。闪点越低的液体其火灾危险性就越（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 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 高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、低</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40、按爆炸物在（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）中的变化，可分为化学爆炸、物理爆炸和核爆炸。</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A、爆炸条件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、爆炸产物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、爆炸后果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、爆炸过程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41、按爆炸过程的（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），化学爆炸可分为爆燃、爆炸、爆震。</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A、过程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、产物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、条件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、变化传播速度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42、氢气的爆炸浓度下限为（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43、火灾发生、发展的整个过程始终伴随着（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）过程。</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A、热辐射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、热对流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、热传导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、热传播</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44、根据燃烧前可燃气体的可燃与（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）的不同，燃烧可分为两大类。</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A、混合时间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、混合浓度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、混合状况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、混合方式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45、（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）是指熔点较低的可燃固体，受热后熔融，然后像可燃液体一样蒸发成蒸气而燃烧。</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A、预混然烧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、燃烧蒸发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、分解燃烧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、扩散燃烧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46、当燃烧区的水蒸气浓度达到（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）以上时，燃烧就会停止。</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47、二氧化碳的浓度达到（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）时，绝大多数的燃烧都会熄灭。</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48、下列（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）选项不是引燃的条件。</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A、空气不流通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、加热温度低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、可燃物含水分较多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、与氧化剂接触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49、完全燃烧的燃烧产物都是（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）气体。</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A、可燃、惰性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、不燃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、惰性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、不燃、惰性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50、可燃性物质在远低于自燃点的温度下自然发热，并且这种热量经长时间的积蓄使物质达到自燃点而燃烧的现象，称为（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A、阴燃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、受热自燃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、本身自燃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、闪燃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51、在外界作用下（如受热、撞击等）能发生剧烈的化学反应，瞬间产生大量的气体和热量，导致周围压力急剧上升，对周围环境造成破坏的物品称为（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A、腐蚀品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、易燃固体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、爆炸品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、反射性物品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52、室内火灾燃烧产物中有水汽，二氧化碳和少量的一氧化碳等其他气体。有热量散发，火焰温度一般在</w:t>
      </w:r>
      <w:r>
        <w:rPr>
          <w:rFonts w:hint="eastAsia" w:ascii="宋体" w:hAnsi="宋体" w:eastAsia="宋体" w:cs="Times New Roman"/>
          <w:kern w:val="0"/>
          <w:szCs w:val="21"/>
        </w:rPr>
        <w:t>500</w:t>
      </w:r>
      <w:r>
        <w:rPr>
          <w:rFonts w:hint="eastAsia" w:ascii="仿宋_GB2312" w:hAnsi="Times New Roman" w:eastAsia="仿宋_GB2312" w:cs="Times New Roman"/>
          <w:kern w:val="0"/>
          <w:szCs w:val="21"/>
        </w:rPr>
        <w:t xml:space="preserve">℃以上，这一阶段是（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A、火灾初起阶段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、火灾发展阶段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、火灾下降阶段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、火灾熄灭阶段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53、自由燃烧阶段，辐射热急剧增加，辐射面积增大，燃烧扩大到整个室内，并且有可能出现轰燃，这一阶段是（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A、火灾初起阶段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、火灾发展阶段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、火灾下降阶段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、火灾熄灭阶段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54、可燃气体、液体和蒸汽与空气混合物，遇火源能够爆炸的最低浓度叫做（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A、爆炸下限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、爆炸上限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、爆炸极限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、爆炸底线</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55、随着燃烧的进行，可燃物减少，或因通风不良，有限空间内氧气被消耗，燃烧不再产生火焰，已燃烧的可燃物呈阴燃状态，室内温度将至</w:t>
      </w:r>
      <w:r>
        <w:rPr>
          <w:rFonts w:hint="eastAsia" w:ascii="宋体" w:hAnsi="宋体" w:eastAsia="宋体" w:cs="Times New Roman"/>
          <w:kern w:val="0"/>
          <w:szCs w:val="21"/>
        </w:rPr>
        <w:t>500</w:t>
      </w:r>
      <w:r>
        <w:rPr>
          <w:rFonts w:hint="eastAsia" w:ascii="仿宋_GB2312" w:hAnsi="Times New Roman" w:eastAsia="仿宋_GB2312" w:cs="Times New Roman"/>
          <w:kern w:val="0"/>
          <w:szCs w:val="21"/>
        </w:rPr>
        <w:t xml:space="preserve">℃左右，这一阶段是（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A、火灾初起阶段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、火灾发展阶段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、火灾下降阶段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、火灾熄灭阶段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56、阴燃在改变通风条件，增加供氧量或可燃物中水分蒸发到一定程度，可转变为（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A、有焰燃烧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、无焰燃烧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、自燃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、闪燃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57、凡符合国家有关消防技术法规的疏散楼梯或直通室外地平面的门，称为（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A、疏散出口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、安全出口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、太平门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、安全门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58、超高层建筑物中专供火灾发生时人员临时避难时使用的楼层（房间）叫（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A、逃生层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、避难层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、安全层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、庇护层</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59、高层建筑火灾扑救中进攻路线首选（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A、防烟楼梯层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、消防电梯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、封闭电梯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、敞开楼梯间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60、消防电梯区别于普通电梯最容易辨认的特征是（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A、客梯或工作电梯使用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、全称行驶时间不得超过</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秒</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C、设有前室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、消防电梯在首层设有紧急按钮</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61、消防车和机动泵向建筑物内给消放水系统输送消防用水和其他液体灭火剂的连接器具叫（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A、室内消防栓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、供水管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、水泵接合器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、消防泵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62、消防水池的保护半径一般不宜大于（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）米。</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63、消防水池容量超过（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）立方米时应分为两个。</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600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64、室外地上式消防栓一般安装在室外消防给水管网上，主体部分露出地面并涂成红色，目标显著，使用方便，有一个直径为多少毫米和两个直径为多少毫米的拴口。（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65、泡沫消防车的泡沫浓度，液罐与水罐相比需要（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A、更大得厚度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、更大的厚度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、更高的耐高压要求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、更高的防腐要求</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66、工作高度较高的举高消防车工作臂多采用（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A、伸缩臂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、组合臂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、延长臂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、曲臂</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67、空气泡沫枪一般主要用来扑救（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）的火灾，也可扑救非忌水的固体物质火灾。</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A、易燃、可燃气体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、易燃、可燃液体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、易燃、可燃固体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、带电火灾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68、低压水带有（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等。</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 xml:space="preserve">0.5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0.7</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0.7</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 xml:space="preserve">1.3     </w:t>
      </w:r>
      <w:r>
        <w:rPr>
          <w:rFonts w:hint="eastAsia" w:ascii="仿宋_GB2312" w:hAnsi="Times New Roman" w:eastAsia="仿宋_GB2312" w:cs="Times New Roman"/>
          <w:kern w:val="0"/>
          <w:szCs w:val="21"/>
        </w:rPr>
        <w:t>C、</w:t>
      </w:r>
      <w:r>
        <w:rPr>
          <w:rFonts w:hint="eastAsia" w:ascii="宋体" w:hAnsi="宋体" w:eastAsia="宋体" w:cs="Times New Roman"/>
          <w:kern w:val="0"/>
          <w:szCs w:val="21"/>
        </w:rPr>
        <w:t xml:space="preserve">0.8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1.3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0.9</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69、中压水带有（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等。</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2.6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2.6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70、高压水带有（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等。</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71、装备举高和灭火装置的举高消防车，是进行（</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）的消防车。</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A、登高灭火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、举高灭火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、举高喷射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、登高喷射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72、普通水罐消防车，采用（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）消防泵。</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A、单级离心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、双核离心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、单级或双级离心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、普通消防泵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73、普通水罐消防车的扬程可达到（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）左右。</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100m</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110m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110m</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130m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130m</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150m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150m</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170m</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74、普通水罐消防车的流量一般在（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）之间。</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20L/S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50L/S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60L/S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70L/S</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75、泡沫消防车的泡沫比例混合系统有（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）和自动调节式。</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A、环泵式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、枝状泵式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、手动调解式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、固定比例式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76、氮气干粉驱动系统性能稳定可靠，主要用于（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A．小型干粉车辆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、大型干粉车辆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、泡沫干粉联用消防车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、干粉摩托车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77、燃气干粉系统体积小、结构简单、操作方便，但容易受潮，现主要用于（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A、小型干粉车辆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、大型干粉车辆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、泡沫干粉联用消防车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、干粉摩托车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78、二氧化碳干粉驱动系统适用于（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A、小型干粉车辆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、大型干粉车辆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、泡沫干粉联用消防车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、干粉摩托车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79、内置式重型防化服的重量为（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）千克。</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5.3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5.7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80、内置式重型防化服的使用期限一般为（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）年。</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14</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81、云梯消防车主要用于（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A、高层救人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、高层灭火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、疏散物资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、举高喷射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82、灭火防护服的使用年限一般为（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w:t>
      </w:r>
      <w:r>
        <w:rPr>
          <w:rFonts w:hint="eastAsia" w:ascii="仿宋_GB2312" w:hAnsi="Times New Roman" w:eastAsia="仿宋_GB2312" w:cs="Times New Roman"/>
          <w:kern w:val="0"/>
          <w:szCs w:val="21"/>
        </w:rPr>
        <w:t xml:space="preserve">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 xml:space="preserve">年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 xml:space="preserve">年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83、消防员可穿着（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）进入火焰去进行灭火救援。</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A、隔热服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、防护服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、战斗服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、避火服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84、自救式缓降器的下降速度由（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）控制。</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A、救援人员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、保护人员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、使用人员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、重力</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85、躯体固定气囊主要用于运送和保护（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）人员。</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A、躯体受伤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、大腿骨折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、脊（颈）椎受伤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、腰部受伤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86、进入重度化学灾害现场前要对内置式重型防化服的（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）进行检查。</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A、完整性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、完好性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、透气性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、密封性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87、（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）可用于扑救一般的固体物质火灾以及灭火时的辅助冷却等。</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A、直流水枪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、喷雾水枪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、脉冲水枪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、带架水枪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88、（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）可用于扑救建筑物室内火灾，还可以用于扑救带电设备火灾、可燃粉尘及部分用品火灾。</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A、直流水枪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、喷雾水枪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、多用水枪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、带架水枪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89、（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）即可喷射直流又可喷射雾状射流，有的还喷射水幕，几种水流可互相转换，组合使用，机动性能好，对火场需要适应性强。</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A、直流水枪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、喷雾水枪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、多用水枪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、带架水枪</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90、（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）是近年来在国外发展起来的一种高效灭火装备，主要用于扑救初起、小面积的</w:t>
      </w:r>
      <w:r>
        <w:rPr>
          <w:rFonts w:hint="eastAsia" w:ascii="宋体" w:hAnsi="宋体" w:eastAsia="宋体" w:cs="Times New Roman"/>
          <w:kern w:val="0"/>
          <w:szCs w:val="21"/>
        </w:rPr>
        <w:t>A</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类火灾、交通工具灭火和电气线路、设备火灾等。</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A、直流水枪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、喷雾水枪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、脉冲水枪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、带架水枪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91、（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）水流量大、射程远、适合扑救大面积火灾。</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A、直流水枪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、喷雾水枪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、多用水枪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、带架水枪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92、正压式空气呼吸器气瓶的最高工作压力是（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93、通常情况下，当正压式空气呼吸器压力低于（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时报警。</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6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94、消防避火服的防火温度为（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1111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833</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95、消防避火服的防辐射温度为（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1111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833</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96、多用途滤毒罐适用于氧气含量不低于（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）的情况下使用。</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14%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17%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97、防高温手套的耐热温度为（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98、热像仪的有效监测距离为（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）米。</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99、金属堵漏套管可承受压力为（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1.6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100、金属堵漏套管可密封的管道直径范围为（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15.4</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120.2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21.3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15.4</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114.3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21.3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114.3</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101、内封式堵漏袋可堵漏管道直径范围为（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1400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1400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102、不属于爆炸品的为（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A、三硝基甲笨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、三硝基笨酚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、硝化甘油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、硝酸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103、外封式堵漏袋可密封（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面积。</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400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104、捆绑式堵漏袋可密封的管道直径范围为（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480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480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480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105、堵漏密封胶可承受压力为（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0.4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0.6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106、罐体及阀门堵漏工具用于（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）罐体上的安全阀和回转阀的堵漏。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A、天然气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、液化气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、氯气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、煤气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107、电磁式堵漏工具的工作压力范围为（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1.8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1.6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2.4</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108、注入式堵漏器材的工作压力范围为（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70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109、粘贴式堵漏器材的工作压力范围为（</w:t>
      </w:r>
      <w:r>
        <w:rPr>
          <w:rFonts w:hint="eastAsia" w:ascii="宋体" w:hAnsi="宋体" w:eastAsia="宋体" w:cs="Times New Roman"/>
          <w:kern w:val="0"/>
          <w:szCs w:val="21"/>
        </w:rPr>
        <w:t>A</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110、丙烷气体切割器切割低碳钢板的厚度为（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A、小于</w:t>
      </w:r>
      <w:r>
        <w:rPr>
          <w:rFonts w:hint="eastAsia" w:ascii="宋体" w:hAnsi="宋体" w:eastAsia="宋体" w:cs="Times New Roman"/>
          <w:kern w:val="0"/>
          <w:szCs w:val="21"/>
        </w:rPr>
        <w:t>20     B</w:t>
      </w:r>
      <w:r>
        <w:rPr>
          <w:rFonts w:hint="eastAsia" w:ascii="仿宋_GB2312" w:hAnsi="Times New Roman" w:eastAsia="仿宋_GB2312" w:cs="Times New Roman"/>
          <w:kern w:val="0"/>
          <w:szCs w:val="21"/>
        </w:rPr>
        <w:t>、小于</w:t>
      </w:r>
      <w:r>
        <w:rPr>
          <w:rFonts w:hint="eastAsia" w:ascii="宋体" w:hAnsi="宋体" w:eastAsia="宋体" w:cs="Times New Roman"/>
          <w:kern w:val="0"/>
          <w:szCs w:val="21"/>
        </w:rPr>
        <w:t>25     C</w:t>
      </w:r>
      <w:r>
        <w:rPr>
          <w:rFonts w:hint="eastAsia" w:ascii="仿宋_GB2312" w:hAnsi="Times New Roman" w:eastAsia="仿宋_GB2312" w:cs="Times New Roman"/>
          <w:kern w:val="0"/>
          <w:szCs w:val="21"/>
        </w:rPr>
        <w:t>、小于</w:t>
      </w:r>
      <w:r>
        <w:rPr>
          <w:rFonts w:hint="eastAsia" w:ascii="宋体" w:hAnsi="宋体" w:eastAsia="宋体" w:cs="Times New Roman"/>
          <w:kern w:val="0"/>
          <w:szCs w:val="21"/>
        </w:rPr>
        <w:t>15     D</w:t>
      </w:r>
      <w:r>
        <w:rPr>
          <w:rFonts w:hint="eastAsia" w:ascii="仿宋_GB2312" w:hAnsi="Times New Roman" w:eastAsia="仿宋_GB2312" w:cs="Times New Roman"/>
          <w:kern w:val="0"/>
          <w:szCs w:val="21"/>
        </w:rPr>
        <w:t>、小于</w:t>
      </w:r>
      <w:r>
        <w:rPr>
          <w:rFonts w:hint="eastAsia" w:ascii="宋体" w:hAnsi="宋体" w:eastAsia="宋体" w:cs="Times New Roman"/>
          <w:kern w:val="0"/>
          <w:szCs w:val="21"/>
        </w:rPr>
        <w:t>30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111、气动切割刀的工作压力范围为（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Mpa</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0.8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112、便携式万向切割器钳臂最大开度为（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113、开门器的行程为（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90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114、无齿锯刀片的直径为（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250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115、电动链锯的用途是（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A、切割各类木质结构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、切割金属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、切割玻璃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、切割混凝土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116、电动链锯的最大切割长度为（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left="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405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410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415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117、双轮异向切割锯的锯片直径为（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220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235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118、双轮异向切割锯的切割深度达（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70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68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75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119、低压起重气垫的举升高度范围为（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45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52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120、低压起重气垫的举升能力为（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20.3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22.6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20.3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22.6</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121、高压起重气垫的举升高度范围为（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52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22.3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22.3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122、高压起重气垫的举升能力为（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9.8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67.7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67.7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9.6</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69.6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69.6</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123、液压撑杆的用途为（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A、撑开、顶升障碍重物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、起吊重物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、举升重物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、牵引物体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124、液压撑杆的撑顶力为（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12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10.4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125、液压撑杆的撑开力度为（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875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950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926</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126、牵引机的用途为（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A、起吊和牵引物体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、撑开障碍重物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、举升重物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、顶生物体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127、牵引机的牵引重量为（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128、单杠梯的工作高度为（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3.1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4.1</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129、（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）在特殊情况下可作为担架或越沟桥板。</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A、单杠梯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、三节拉梯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、救生气垫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、二节拉梯</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130、挂钩梯的工作高度为（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3.1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4.1</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131、竹制</w:t>
      </w:r>
      <w:r>
        <w:rPr>
          <w:rFonts w:hint="eastAsia" w:ascii="宋体" w:hAnsi="宋体" w:eastAsia="宋体" w:cs="Times New Roman"/>
          <w:kern w:val="0"/>
          <w:szCs w:val="21"/>
        </w:rPr>
        <w:t>TEZ61</w:t>
      </w:r>
      <w:r>
        <w:rPr>
          <w:rFonts w:hint="eastAsia" w:ascii="仿宋_GB2312" w:hAnsi="Times New Roman" w:eastAsia="仿宋_GB2312" w:cs="Times New Roman"/>
          <w:kern w:val="0"/>
          <w:szCs w:val="21"/>
        </w:rPr>
        <w:t xml:space="preserve">二节拉梯的工作高度为（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7.5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6.1</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132、三节拉梯的工作高度为（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133、水驱动排烟机的排烟量为（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m^3/h</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22000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24000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25000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20000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134、机动排烟机的排烟量为（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m^3/h</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2200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3600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24000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32000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135、有毒物质密封桶的容量为（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）公升。</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350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136、多功能毒液抽吸泵的流量为（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）公升</w:t>
      </w:r>
      <w:r>
        <w:rPr>
          <w:rFonts w:hint="eastAsia" w:ascii="宋体" w:hAnsi="宋体" w:eastAsia="宋体" w:cs="Times New Roman"/>
          <w:kern w:val="0"/>
          <w:szCs w:val="21"/>
        </w:rPr>
        <w:t>/</w:t>
      </w:r>
      <w:r>
        <w:rPr>
          <w:rFonts w:hint="eastAsia" w:ascii="仿宋_GB2312" w:hAnsi="Times New Roman" w:eastAsia="仿宋_GB2312" w:cs="Times New Roman"/>
          <w:kern w:val="0"/>
          <w:szCs w:val="21"/>
        </w:rPr>
        <w:t>小时。</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20000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22000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30000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36000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137、液体吸附垫的吸附能力为（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）升。</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75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138、液体吸附垫可快速有效地吸附酸、碱和其他腐蚀性液体，吸附能力为自重的（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）倍。</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139、热水器可以提供（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）的热水。</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95</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85</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140、救生气垫适用于（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）以下的楼层下逃生。</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40</w:t>
      </w:r>
      <w:r>
        <w:rPr>
          <w:rFonts w:hint="eastAsia" w:ascii="仿宋_GB2312" w:hAnsi="Times New Roman" w:eastAsia="仿宋_GB2312" w:cs="Times New Roman"/>
          <w:kern w:val="0"/>
          <w:szCs w:val="21"/>
        </w:rPr>
        <w:t xml:space="preserve">米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 xml:space="preserve">米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 xml:space="preserve">米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141、救生气垫每次使用间隔时间应为（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）秒，不准</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人同时使用。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142、中低压消防泵的中压流量通常为（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L/s</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143、下列不属于消防人员基本防护装备的是（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A、消防头盔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、灭火防护服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、封闭式防化服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、空气呼吸器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144、（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）是用于保护消防指战员头部、颈部免受坠落物冲击和穿透以及热辐射、火焰、电击和和侧向挤压时伤害的防护器具。</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A、消防头盔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、灭火防护服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、封闭式防化服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、空气呼吸器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145、灭火救援技术装备分为（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）大类。</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4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146、灭火装备分为（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）大类。</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6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147、不属于灭火装备为（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A、机动链锯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、水（泡沫）枪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、灭火消防车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、消防艇</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148、关于正压式空气呼吸器操作前检查要求，错误的是（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A、检查全面罩及目镜有无破损，破损的，不能使用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B、检查气瓶压力，低于额定压力的</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的，不能使用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C、检查面罩气密性，作深呼吸，面罩与面部贴合不好，漏气的，不能使用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D、检查腰带、肩带、扣环脱落、紧固不好的，不能使用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149、关于封闭式防化服的说法错误的是（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A、防刺性能差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、密封性能一般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、在剧毒场所应慎重考虑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、可以广泛使用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150、机动链锯可用于切割（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A、木质结构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、玻璃幕墙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、金属门窗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、混凝土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151、往返式缓降器下降速度（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A、随人体重量而定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、由他人控制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、由使用人控制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、自动控制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152、防化手套主要用于（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）的手部防护。</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A、高电压场合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、有割伤场合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、化学灾害事故现场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、高温场合</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153、热像仪主要用于（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A、寻找被困人员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、木质分析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、监测气象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、可燃气体检测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154、（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 xml:space="preserve">）是输送、喷射液体灭火剂（或冷却水）的动力装置。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A、引水装置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、喷射装置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、灭火剂储罐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、消防泵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155、普通水罐消防车扬程可达到（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m</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1100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1300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70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130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330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156、</w:t>
      </w:r>
      <w:r>
        <w:rPr>
          <w:rFonts w:hint="eastAsia" w:ascii="宋体" w:hAnsi="宋体" w:eastAsia="宋体" w:cs="Times New Roman"/>
          <w:kern w:val="0"/>
          <w:szCs w:val="21"/>
        </w:rPr>
        <w:t>( B )</w:t>
      </w:r>
      <w:r>
        <w:rPr>
          <w:rFonts w:hint="eastAsia" w:ascii="仿宋_GB2312" w:hAnsi="Times New Roman" w:eastAsia="仿宋_GB2312" w:cs="Times New Roman"/>
          <w:kern w:val="0"/>
          <w:szCs w:val="21"/>
        </w:rPr>
        <w:t>用于对眼睛、呼吸道及表皮有直接腐蚀性危害的重度化学灾害现场。</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A、防火防化服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、内置式重型防化服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、防化防核服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、简易防化服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157、消防避火服适用于（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）防护。</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A、放射性污染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、高温有火焰灼伤危险场所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、军事毒剂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、化学事故现场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158、在狭小空间长时间作业，无法使用个人携带式空气呼吸器时，应使用（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A、移动式供气源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、氧气呼吸器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、强式送风险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、过滤式防毒面具</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159、移动式供气源配置</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个</w:t>
      </w:r>
      <w:r>
        <w:rPr>
          <w:rFonts w:hint="eastAsia" w:ascii="宋体" w:hAnsi="宋体" w:eastAsia="宋体" w:cs="Times New Roman"/>
          <w:kern w:val="0"/>
          <w:szCs w:val="21"/>
        </w:rPr>
        <w:t>6</w:t>
      </w:r>
      <w:r>
        <w:rPr>
          <w:rFonts w:hint="eastAsia" w:ascii="仿宋_GB2312" w:hAnsi="Times New Roman" w:eastAsia="仿宋_GB2312" w:cs="Times New Roman"/>
          <w:kern w:val="0"/>
          <w:szCs w:val="21"/>
        </w:rPr>
        <w:t>升</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 xml:space="preserve">兆帕气瓶时，一人使用可用（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）小时以上。</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160、高电压场所作业应使用（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）手套。</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A、防化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、防高温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、电绝缘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、防割</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161、《纪律条令》中规定：对个人和单位的奖励项目有（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A、嘉奖、三等功、二等功、一等功      B、三等功、二等功、一等功、荣誉称号</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C、嘉奖、三等功、二等功、一等功、荣誉称号</w:t>
      </w:r>
    </w:p>
    <w:p>
      <w:pPr>
        <w:widowControl/>
        <w:spacing w:line="240" w:lineRule="exact"/>
        <w:jc w:val="left"/>
        <w:rPr>
          <w:rFonts w:ascii="仿宋_GB2312" w:hAnsi="Times New Roman" w:eastAsia="仿宋_GB2312" w:cs="Times New Roman"/>
          <w:spacing w:val="-10"/>
          <w:kern w:val="0"/>
          <w:szCs w:val="21"/>
        </w:rPr>
      </w:pPr>
      <w:r>
        <w:rPr>
          <w:rFonts w:hint="eastAsia" w:ascii="仿宋_GB2312" w:hAnsi="Times New Roman" w:eastAsia="仿宋_GB2312" w:cs="Times New Roman"/>
          <w:kern w:val="0"/>
          <w:szCs w:val="21"/>
        </w:rPr>
        <w:t>16</w:t>
      </w:r>
      <w:r>
        <w:rPr>
          <w:rFonts w:hint="eastAsia" w:ascii="仿宋_GB2312" w:hAnsi="Times New Roman" w:eastAsia="仿宋_GB2312" w:cs="Times New Roman"/>
          <w:spacing w:val="-10"/>
          <w:kern w:val="0"/>
          <w:szCs w:val="21"/>
        </w:rPr>
        <w:t>2、男军人不得留长发、大鬓角和胡须，蓄发不得露于帽外，帽墙下发长不得超过</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r>
        <w:rPr>
          <w:rFonts w:hint="eastAsia" w:ascii="仿宋_GB2312" w:hAnsi="Times New Roman" w:eastAsia="仿宋_GB2312" w:cs="Times New Roman"/>
          <w:spacing w:val="-10"/>
          <w:kern w:val="0"/>
          <w:szCs w:val="21"/>
        </w:rPr>
        <w:t>厘米。</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 </w:t>
      </w:r>
      <w:r>
        <w:rPr>
          <w:rFonts w:hint="eastAsia" w:ascii="宋体" w:hAnsi="宋体" w:eastAsia="宋体" w:cs="Times New Roman"/>
          <w:kern w:val="0"/>
          <w:szCs w:val="21"/>
        </w:rPr>
        <w:t>1       B</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1.5       C</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2</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163、军人在（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）不应当敬礼。</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A、餐厅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、广场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、训练场</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164、《队列条令》规定齐步的速度是（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A、每分钟</w:t>
      </w:r>
      <w:r>
        <w:rPr>
          <w:rFonts w:hint="eastAsia" w:ascii="宋体" w:hAnsi="宋体" w:eastAsia="宋体" w:cs="Times New Roman"/>
          <w:kern w:val="0"/>
          <w:szCs w:val="21"/>
        </w:rPr>
        <w:t>116</w:t>
      </w:r>
      <w:r>
        <w:rPr>
          <w:rFonts w:hint="eastAsia" w:ascii="仿宋_GB2312" w:hAnsi="Times New Roman" w:eastAsia="仿宋_GB2312" w:cs="Times New Roman"/>
          <w:kern w:val="0"/>
          <w:szCs w:val="21"/>
        </w:rPr>
        <w:t>至</w:t>
      </w:r>
      <w:r>
        <w:rPr>
          <w:rFonts w:hint="eastAsia" w:ascii="宋体" w:hAnsi="宋体" w:eastAsia="宋体" w:cs="Times New Roman"/>
          <w:kern w:val="0"/>
          <w:szCs w:val="21"/>
        </w:rPr>
        <w:t>122</w:t>
      </w:r>
      <w:r>
        <w:rPr>
          <w:rFonts w:hint="eastAsia" w:ascii="仿宋_GB2312" w:hAnsi="Times New Roman" w:eastAsia="仿宋_GB2312" w:cs="Times New Roman"/>
          <w:kern w:val="0"/>
          <w:szCs w:val="21"/>
        </w:rPr>
        <w:t xml:space="preserve">步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、每分钟</w:t>
      </w:r>
      <w:r>
        <w:rPr>
          <w:rFonts w:hint="eastAsia" w:ascii="宋体" w:hAnsi="宋体" w:eastAsia="宋体" w:cs="Times New Roman"/>
          <w:kern w:val="0"/>
          <w:szCs w:val="21"/>
        </w:rPr>
        <w:t>170</w:t>
      </w:r>
      <w:r>
        <w:rPr>
          <w:rFonts w:hint="eastAsia" w:ascii="仿宋_GB2312" w:hAnsi="Times New Roman" w:eastAsia="仿宋_GB2312" w:cs="Times New Roman"/>
          <w:kern w:val="0"/>
          <w:szCs w:val="21"/>
        </w:rPr>
        <w:t>至</w:t>
      </w:r>
      <w:r>
        <w:rPr>
          <w:rFonts w:hint="eastAsia" w:ascii="宋体" w:hAnsi="宋体" w:eastAsia="宋体" w:cs="Times New Roman"/>
          <w:kern w:val="0"/>
          <w:szCs w:val="21"/>
        </w:rPr>
        <w:t>180</w:t>
      </w:r>
      <w:r>
        <w:rPr>
          <w:rFonts w:hint="eastAsia" w:ascii="仿宋_GB2312" w:hAnsi="Times New Roman" w:eastAsia="仿宋_GB2312" w:cs="Times New Roman"/>
          <w:kern w:val="0"/>
          <w:szCs w:val="21"/>
        </w:rPr>
        <w:t xml:space="preserve">步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、每分钟</w:t>
      </w:r>
      <w:r>
        <w:rPr>
          <w:rFonts w:hint="eastAsia" w:ascii="宋体" w:hAnsi="宋体" w:eastAsia="宋体" w:cs="Times New Roman"/>
          <w:kern w:val="0"/>
          <w:szCs w:val="21"/>
        </w:rPr>
        <w:t>110</w:t>
      </w:r>
      <w:r>
        <w:rPr>
          <w:rFonts w:hint="eastAsia" w:ascii="仿宋_GB2312" w:hAnsi="Times New Roman" w:eastAsia="仿宋_GB2312" w:cs="Times New Roman"/>
          <w:kern w:val="0"/>
          <w:szCs w:val="21"/>
        </w:rPr>
        <w:t>至</w:t>
      </w:r>
      <w:r>
        <w:rPr>
          <w:rFonts w:hint="eastAsia" w:ascii="宋体" w:hAnsi="宋体" w:eastAsia="宋体" w:cs="Times New Roman"/>
          <w:kern w:val="0"/>
          <w:szCs w:val="21"/>
        </w:rPr>
        <w:t>116</w:t>
      </w:r>
      <w:r>
        <w:rPr>
          <w:rFonts w:hint="eastAsia" w:ascii="仿宋_GB2312" w:hAnsi="Times New Roman" w:eastAsia="仿宋_GB2312" w:cs="Times New Roman"/>
          <w:kern w:val="0"/>
          <w:szCs w:val="21"/>
        </w:rPr>
        <w:t>步</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165、根据《公安消防部队安全管理规定》，消防大队、中队设立的安全组织称为（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A、安全委员会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、安全工作领导小组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、安全管理小组</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166、部队集体组织游泳，必须经（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）以上首长批准，由干部亲自带队到正式游泳场所进行。</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A、支队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、大队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、中队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167、党员、党组织对所受党纪处分不服的申诉，由（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）承办。</w:t>
      </w:r>
    </w:p>
    <w:p>
      <w:pPr>
        <w:widowControl/>
        <w:spacing w:line="240" w:lineRule="exact"/>
        <w:ind w:firstLine="480"/>
        <w:rPr>
          <w:rFonts w:ascii="仿宋_GB2312" w:hAnsi="Times New Roman" w:eastAsia="仿宋_GB2312" w:cs="Times New Roman"/>
          <w:spacing w:val="-6"/>
          <w:kern w:val="0"/>
          <w:szCs w:val="21"/>
        </w:rPr>
      </w:pPr>
      <w:r>
        <w:rPr>
          <w:rFonts w:hint="eastAsia" w:ascii="仿宋_GB2312" w:hAnsi="Times New Roman" w:eastAsia="仿宋_GB2312" w:cs="Times New Roman"/>
          <w:kern w:val="0"/>
          <w:szCs w:val="21"/>
        </w:rPr>
        <w:t xml:space="preserve">A、同级党的委员会    B、上级纪律检查委员会     </w:t>
      </w:r>
      <w:r>
        <w:rPr>
          <w:rFonts w:hint="eastAsia" w:ascii="仿宋_GB2312" w:hAnsi="Times New Roman" w:eastAsia="仿宋_GB2312" w:cs="Times New Roman"/>
          <w:spacing w:val="-6"/>
          <w:kern w:val="0"/>
          <w:szCs w:val="21"/>
        </w:rPr>
        <w:t>C、批准处分的党的委员会或纪律检查委员会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168、下列行为属于违反公安部“五条禁令”的是（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A、某中队副中队长吴某节假日不值班时与朋友外出喝酒后驾驶机动车辆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B、某中队战士刘某无假外出至凌晨</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 xml:space="preserve">点方归队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C、某支队驾驶员在执行公务中因操作不当发生交通事故</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169、军容风纪是军队和军人的仪表和风貌，是军队作风纪律和战斗力的表现。营至少（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）进行一次军容风纪检查。</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A、每半月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、每周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、每月</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170、《内务条令》共分（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章</w:t>
      </w:r>
      <w:r>
        <w:rPr>
          <w:rFonts w:hint="eastAsia" w:ascii="宋体" w:hAnsi="宋体" w:eastAsia="宋体" w:cs="Times New Roman"/>
          <w:kern w:val="0"/>
          <w:szCs w:val="21"/>
        </w:rPr>
        <w:t>326</w:t>
      </w:r>
      <w:r>
        <w:rPr>
          <w:rFonts w:hint="eastAsia" w:ascii="仿宋_GB2312" w:hAnsi="Times New Roman" w:eastAsia="仿宋_GB2312" w:cs="Times New Roman"/>
          <w:kern w:val="0"/>
          <w:szCs w:val="21"/>
        </w:rPr>
        <w:t xml:space="preserve">条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21</w:t>
      </w:r>
      <w:r>
        <w:rPr>
          <w:rFonts w:hint="eastAsia" w:ascii="仿宋_GB2312" w:hAnsi="Times New Roman" w:eastAsia="仿宋_GB2312" w:cs="Times New Roman"/>
          <w:kern w:val="0"/>
          <w:szCs w:val="21"/>
        </w:rPr>
        <w:t>章</w:t>
      </w:r>
      <w:r>
        <w:rPr>
          <w:rFonts w:hint="eastAsia" w:ascii="宋体" w:hAnsi="宋体" w:eastAsia="宋体" w:cs="Times New Roman"/>
          <w:kern w:val="0"/>
          <w:szCs w:val="21"/>
        </w:rPr>
        <w:t>420</w:t>
      </w:r>
      <w:r>
        <w:rPr>
          <w:rFonts w:hint="eastAsia" w:ascii="仿宋_GB2312" w:hAnsi="Times New Roman" w:eastAsia="仿宋_GB2312" w:cs="Times New Roman"/>
          <w:kern w:val="0"/>
          <w:szCs w:val="21"/>
        </w:rPr>
        <w:t xml:space="preserve">条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21</w:t>
      </w:r>
      <w:r>
        <w:rPr>
          <w:rFonts w:hint="eastAsia" w:ascii="仿宋_GB2312" w:hAnsi="Times New Roman" w:eastAsia="仿宋_GB2312" w:cs="Times New Roman"/>
          <w:kern w:val="0"/>
          <w:szCs w:val="21"/>
        </w:rPr>
        <w:t>章</w:t>
      </w:r>
      <w:r>
        <w:rPr>
          <w:rFonts w:hint="eastAsia" w:ascii="宋体" w:hAnsi="宋体" w:eastAsia="宋体" w:cs="Times New Roman"/>
          <w:kern w:val="0"/>
          <w:szCs w:val="21"/>
        </w:rPr>
        <w:t>326</w:t>
      </w:r>
      <w:r>
        <w:rPr>
          <w:rFonts w:hint="eastAsia" w:ascii="仿宋_GB2312" w:hAnsi="Times New Roman" w:eastAsia="仿宋_GB2312" w:cs="Times New Roman"/>
          <w:kern w:val="0"/>
          <w:szCs w:val="21"/>
        </w:rPr>
        <w:t>条</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171、队列指挥位置应当便于指挥和通视全体，停止间通常是在队列（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A、左侧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、中央前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、右侧</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172、《消防部队预防行政责任事故工作若干规定》要求，在进行军事、体能和消防业务训练时，干部（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）到现场亲自指挥，认真组织，提出安全注意事项和具体要求。</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A、必须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、应当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、宜</w:t>
      </w:r>
    </w:p>
    <w:p>
      <w:pPr>
        <w:widowControl/>
        <w:spacing w:line="240" w:lineRule="exact"/>
        <w:ind w:right="367"/>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 xml:space="preserve">173、战备等级分为（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）一级战备、二级战备。</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A、经常性战备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、一般战备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、三级战备</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174、队列的基本队形有横队、纵队、（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A、并列横队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、并列纵队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、二路纵队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175、对党员的纪律处分种类有警告、严重警告、（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）、留党察看、开除党籍。</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A、撤销行政职务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、撤销党内职务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、撤销行政和党内职务</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 xml:space="preserve">176、部队管理首先要管好（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A、人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177、安全管理是军队建设综合性、（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），是圆满完成各项任务的重要保障。</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A、根本性的工作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、中心工作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、经常性的工作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、重要工作</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178、为了加强公安消防部队的安全管理，规范官兵安全行为，促进部队（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），依据共同条令和《中国人民解放军安全条例》，制定《公安消防部队安全管理规定》。</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A、基层建设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、基础建设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、全面建设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、预防事故能力</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179、安全管理工作必须坚持贯彻（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）的方针。</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A、教育现行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、预防为主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、统一领导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、发动群众  坚持经常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180、（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）主管本单位的安全管理。</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A、政治机关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、后勤（联勤）机关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、警务处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、司令机关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181、（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）及相关单位应当指定安全员，安全员通常由士官担任，负责督促本单位人员遵守安全规定，及时报告安全情况。</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A、班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、排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、连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、营</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182、班及相关单位应当指定（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），并且通常由士官担任，负责督促本单位人员遵守安全规定，及时报告安全情况。</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A、监督员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、安全员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、管理员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、安全管理监督员</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183、对发生事故的单位的领导，应当根据事故的性质、原因、后果，以及具体情形、责任大小影响程度，追究单位领导干部及机关和主官业务部门领导干部的（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A、直接责任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、间接责任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、连带责任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、领导责任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184、根据《公安消防部队安全管理规定》，支队级以上单位应当成立本单位首长、机关领导和有关业务部门负责人、专业技术人员组成的（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A、安全委员会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、安全工作领导委员会    C、安全小组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、安全防事故工作委员会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185、根据《公安消防部队安全管理规定》，消防大队、中队设立的安全组织称为（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A、安全委员会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、安全工作领导委员会    C、安全管理小组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、安全防事故工作委员会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186、经常进行车辆检查和维修保养，坚持每周（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A、车辆检查日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、车辆维修日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、车辆保养日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、车场日</w:t>
      </w:r>
    </w:p>
    <w:p>
      <w:pPr>
        <w:widowControl/>
        <w:spacing w:line="240" w:lineRule="exact"/>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 xml:space="preserve">187、根据《公安消防部队安全管理规定》，部队发生一般亡人事故应当在（ </w:t>
      </w:r>
      <w:r>
        <w:rPr>
          <w:rFonts w:hint="eastAsia" w:ascii="宋体" w:hAnsi="宋体" w:eastAsia="宋体" w:cs="Times New Roman"/>
          <w:spacing w:val="-4"/>
          <w:kern w:val="0"/>
          <w:szCs w:val="21"/>
        </w:rPr>
        <w:t xml:space="preserve">D </w:t>
      </w:r>
      <w:r>
        <w:rPr>
          <w:rFonts w:hint="eastAsia" w:ascii="仿宋_GB2312" w:hAnsi="Times New Roman" w:eastAsia="仿宋_GB2312" w:cs="Times New Roman"/>
          <w:spacing w:val="-4"/>
          <w:kern w:val="0"/>
          <w:szCs w:val="21"/>
        </w:rPr>
        <w:t>）小时内报公安部消防局。</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w:t>
      </w:r>
      <w:r>
        <w:rPr>
          <w:rFonts w:hint="eastAsia" w:ascii="仿宋_GB2312" w:hAnsi="Times New Roman" w:eastAsia="仿宋_GB2312" w:cs="Times New Roman"/>
          <w:kern w:val="0"/>
          <w:szCs w:val="21"/>
        </w:rPr>
        <w:t xml:space="preserve">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 xml:space="preserve">小时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 xml:space="preserve">小时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24</w:t>
      </w:r>
      <w:r>
        <w:rPr>
          <w:rFonts w:hint="eastAsia" w:ascii="仿宋_GB2312" w:hAnsi="Times New Roman" w:eastAsia="仿宋_GB2312" w:cs="Times New Roman"/>
          <w:kern w:val="0"/>
          <w:szCs w:val="21"/>
        </w:rPr>
        <w:t>小时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188、根据《公安消防部队安全管理规定》，对事故的调查处理应当及时进行。一般事故和严重事故的调查处理工作，应当在</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天内完成；重大、特大事故的调查处理工作，应当在</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 xml:space="preserve">天内完成；遇有特殊情况，经上级首长批准，可以适当延长。（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  30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   40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   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10   20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189、对事故的调查处理应当及时进行。重大、特大事故的调查处理工作，应当在（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）天内完成；遇有特殊情况，经上级首长批准，可以适当延长。</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190、编制标准规定的特殊专业岗位可以配备使用女士官，女士官服现役的期限原则上为（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A、下士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、上士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、四级警士长</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191、休息日、节假日，可以推迟（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）起床。</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分钟       B、</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分钟       C、</w:t>
      </w:r>
      <w:r>
        <w:rPr>
          <w:rFonts w:hint="eastAsia" w:ascii="宋体" w:hAnsi="宋体" w:eastAsia="宋体" w:cs="Times New Roman"/>
          <w:kern w:val="0"/>
          <w:szCs w:val="21"/>
        </w:rPr>
        <w:t>40</w:t>
      </w:r>
      <w:r>
        <w:rPr>
          <w:rFonts w:hint="eastAsia" w:ascii="仿宋_GB2312" w:hAnsi="Times New Roman" w:eastAsia="仿宋_GB2312" w:cs="Times New Roman"/>
          <w:kern w:val="0"/>
          <w:szCs w:val="21"/>
        </w:rPr>
        <w:t>分钟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192、连队通常（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）点名，休息日和节假日必须点名。</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A、每日        B、每周        C、每月</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193、早操后，整理内务、清扫室内外和洗漱时间不超过（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 xml:space="preserve">分钟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 xml:space="preserve">分钟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分钟</w:t>
      </w:r>
    </w:p>
    <w:p>
      <w:pPr>
        <w:widowControl/>
        <w:spacing w:line="240" w:lineRule="exact"/>
        <w:rPr>
          <w:rFonts w:ascii="仿宋_GB2312" w:hAnsi="Times New Roman" w:eastAsia="仿宋_GB2312" w:cs="Times New Roman"/>
          <w:spacing w:val="-6"/>
          <w:kern w:val="0"/>
          <w:szCs w:val="21"/>
        </w:rPr>
      </w:pPr>
      <w:r>
        <w:rPr>
          <w:rFonts w:hint="eastAsia" w:ascii="仿宋_GB2312" w:hAnsi="Times New Roman" w:eastAsia="仿宋_GB2312" w:cs="Times New Roman"/>
          <w:spacing w:val="-6"/>
          <w:kern w:val="0"/>
          <w:szCs w:val="21"/>
        </w:rPr>
        <w:t xml:space="preserve">194、军人亲属来队的留住时间，士官和军官，其配偶一般不超过（ </w:t>
      </w:r>
      <w:r>
        <w:rPr>
          <w:rFonts w:hint="eastAsia" w:ascii="宋体" w:hAnsi="宋体" w:eastAsia="宋体" w:cs="Times New Roman"/>
          <w:spacing w:val="-6"/>
          <w:kern w:val="0"/>
          <w:szCs w:val="21"/>
        </w:rPr>
        <w:t xml:space="preserve">C </w:t>
      </w:r>
      <w:r>
        <w:rPr>
          <w:rFonts w:hint="eastAsia" w:ascii="仿宋_GB2312" w:hAnsi="Times New Roman" w:eastAsia="仿宋_GB2312" w:cs="Times New Roman"/>
          <w:spacing w:val="-6"/>
          <w:kern w:val="0"/>
          <w:szCs w:val="21"/>
        </w:rPr>
        <w:t>）天，其它直系亲属一般不超过十天。</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195、男军人不准留长发，帽墙下发长不得超过（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 xml:space="preserve">厘米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 xml:space="preserve">厘米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 xml:space="preserve">厘米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1.55</w:t>
      </w:r>
      <w:r>
        <w:rPr>
          <w:rFonts w:hint="eastAsia" w:ascii="仿宋_GB2312" w:hAnsi="Times New Roman" w:eastAsia="仿宋_GB2312" w:cs="Times New Roman"/>
          <w:kern w:val="0"/>
          <w:szCs w:val="21"/>
        </w:rPr>
        <w:t>厘米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196、早操时间通常为</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分钟；晚点名一般不超过</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 xml:space="preserve">分钟。（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197、工作日通常保持</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小时工作和</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 xml:space="preserve">小时睡眠。（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198、做好经常性思想工作，是班长的（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）职责。</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A、重要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、必要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、一般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、基本</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199、除了休息日、节假日之外，连队通常</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出早操，每次时间通常为</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 xml:space="preserve">，主要进行队列训练和体能训练。（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A、周一至周五，三十分钟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、每日，三十分钟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、每日，四十五分钟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200、结合早操每周进行</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着装、仪容和个人卫生的检查，每次不超过</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A、一次，十分钟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、一至二次，十分钟   C、一次，十五分钟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、一至两次，十五分钟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201、我国消防组织除了公安消防队和义务消防队外，还有一种（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）形式。</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A、职业消防队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、业余消防队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、专职消防队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、特勤消防队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202、我国最早的救火工具是（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A、水囊、水袋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、水车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、水壶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、水桶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203、被称为人员密集场所的室内人数至少是（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）人。</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70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204、消防车通道的宽度不应小于（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）米。</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205、举办大型活动需提前（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）个工作日向公安消防机关申请安全许可。</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20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30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40</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206、下列对内置消防应急灯检查方法正确的是（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A、切断电源检查，看是否有微弱的光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、接通电源检查，看是否有微弱的光</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C、切断电源检查，看是否正常发光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、接通电源检查，看是否正常发光</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207、扑救精密仪器火灾应使用的灭火器类型是（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A、干粉灭火器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、二氧化碳灭火器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、泡沫灭火器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1211</w:t>
      </w:r>
      <w:r>
        <w:rPr>
          <w:rFonts w:hint="eastAsia" w:ascii="仿宋_GB2312" w:hAnsi="Times New Roman" w:eastAsia="仿宋_GB2312" w:cs="Times New Roman"/>
          <w:kern w:val="0"/>
          <w:szCs w:val="21"/>
        </w:rPr>
        <w:t>灭火器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208、发生火灾时，基本的正确应变措施是</w:t>
      </w:r>
      <w:r>
        <w:rPr>
          <w:rFonts w:hint="eastAsia" w:ascii="宋体" w:hAnsi="宋体" w:eastAsia="宋体" w:cs="Times New Roman"/>
          <w:kern w:val="0"/>
          <w:szCs w:val="21"/>
        </w:rPr>
        <w:t>( 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A、发出报警，自己一个人去扑救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、尽力挽救个人损失</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C、发出报警，疏散，在安全情况下设法扑救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、原地等待救援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209、身上着火后，下列哪种灭火方法是错误的（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A、就地打滚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、用厚重衣物覆盖压灭火苗；    C、迎风快跑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、迅速脱掉衣服</w:t>
      </w:r>
    </w:p>
    <w:p>
      <w:pPr>
        <w:widowControl/>
        <w:spacing w:line="240" w:lineRule="exact"/>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 xml:space="preserve">210、《消防法》规定，举办大型集会、焰火晚会等群众性活动，具有火灾危险的，主办单位必须制定（ </w:t>
      </w:r>
      <w:r>
        <w:rPr>
          <w:rFonts w:hint="eastAsia" w:ascii="宋体" w:hAnsi="宋体" w:eastAsia="宋体" w:cs="Times New Roman"/>
          <w:spacing w:val="-4"/>
          <w:kern w:val="0"/>
          <w:szCs w:val="21"/>
        </w:rPr>
        <w:t xml:space="preserve">C </w:t>
      </w:r>
      <w:r>
        <w:rPr>
          <w:rFonts w:hint="eastAsia" w:ascii="仿宋_GB2312" w:hAnsi="Times New Roman" w:eastAsia="仿宋_GB2312" w:cs="Times New Roman"/>
          <w:spacing w:val="-4"/>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A、应急疏散计划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、安全保卫计划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、灭火和应急疏散预案</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、安全防范计划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211、椐统计，火灾中死亡的人有</w:t>
      </w:r>
      <w:r>
        <w:rPr>
          <w:rFonts w:hint="eastAsia" w:ascii="宋体" w:hAnsi="宋体" w:eastAsia="宋体" w:cs="Times New Roman"/>
          <w:kern w:val="0"/>
          <w:szCs w:val="21"/>
        </w:rPr>
        <w:t>80</w:t>
      </w:r>
      <w:r>
        <w:rPr>
          <w:rFonts w:hint="eastAsia" w:ascii="仿宋_GB2312" w:hAnsi="Times New Roman" w:eastAsia="仿宋_GB2312" w:cs="Times New Roman"/>
          <w:kern w:val="0"/>
          <w:szCs w:val="21"/>
        </w:rPr>
        <w:t xml:space="preserve">％以上属于（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A、被火直接烧死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、烟气窒息致死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、跳楼致死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、被东西砸死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212、灭火器使用时的安全距离约（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）米合适。</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1-1.5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213、全国“</w:t>
      </w:r>
      <w:r>
        <w:rPr>
          <w:rFonts w:hint="eastAsia" w:ascii="宋体" w:hAnsi="宋体" w:eastAsia="宋体" w:cs="Times New Roman"/>
          <w:kern w:val="0"/>
          <w:szCs w:val="21"/>
        </w:rPr>
        <w:t>119</w:t>
      </w:r>
      <w:r>
        <w:rPr>
          <w:rFonts w:hint="eastAsia" w:ascii="仿宋_GB2312" w:hAnsi="Times New Roman" w:eastAsia="仿宋_GB2312" w:cs="Times New Roman"/>
          <w:kern w:val="0"/>
          <w:szCs w:val="21"/>
        </w:rPr>
        <w:t xml:space="preserve">”消防宣传日是每年的（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19</w:t>
      </w:r>
      <w:r>
        <w:rPr>
          <w:rFonts w:hint="eastAsia" w:ascii="仿宋_GB2312" w:hAnsi="Times New Roman" w:eastAsia="仿宋_GB2312" w:cs="Times New Roman"/>
          <w:kern w:val="0"/>
          <w:szCs w:val="21"/>
        </w:rPr>
        <w:t xml:space="preserve">日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19</w:t>
      </w:r>
      <w:r>
        <w:rPr>
          <w:rFonts w:hint="eastAsia" w:ascii="仿宋_GB2312" w:hAnsi="Times New Roman" w:eastAsia="仿宋_GB2312" w:cs="Times New Roman"/>
          <w:kern w:val="0"/>
          <w:szCs w:val="21"/>
        </w:rPr>
        <w:t xml:space="preserve">日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11</w:t>
      </w:r>
      <w:r>
        <w:rPr>
          <w:rFonts w:hint="eastAsia" w:ascii="仿宋_GB2312" w:hAnsi="Times New Roman" w:eastAsia="仿宋_GB2312" w:cs="Times New Roman"/>
          <w:kern w:val="0"/>
          <w:szCs w:val="21"/>
        </w:rPr>
        <w:t xml:space="preserve">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11</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9</w:t>
      </w:r>
      <w:r>
        <w:rPr>
          <w:rFonts w:hint="eastAsia" w:ascii="仿宋_GB2312" w:hAnsi="Times New Roman" w:eastAsia="仿宋_GB2312" w:cs="Times New Roman"/>
          <w:kern w:val="0"/>
          <w:szCs w:val="21"/>
        </w:rPr>
        <w:t>日</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214、可以用水扑灭的火灾是下列哪种物质（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A、油类起火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、酒精起火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、电器起火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、棉被起火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215、学生宿舍不能乱拉电线、乱接电源、违章使用电器、生火做饭、乱扔烟头，主要目的是切断着火的什么条件（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、助燃物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、着火源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、易燃物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216、采取恰当措施，使燃烧因缺乏氧气而停止，这种方法叫做（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A、隔离法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、窒息法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、冷却法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、抑制法</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217、高层学生宿舍火灾有以下哪个特点（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A、火势蔓延慢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、学生数量大，疏散用时长    C、被困学生逃生容易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、消防灭火容易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218、电褥子是用电热线和普通棉纺织布做成的，如果使用不当很容易发生火灾，使用中应注意以下哪个环节（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spacing w:val="-8"/>
          <w:kern w:val="0"/>
          <w:szCs w:val="21"/>
        </w:rPr>
      </w:pPr>
      <w:r>
        <w:rPr>
          <w:rFonts w:hint="eastAsia" w:ascii="仿宋_GB2312" w:hAnsi="Times New Roman" w:eastAsia="仿宋_GB2312" w:cs="Times New Roman"/>
          <w:spacing w:val="-8"/>
          <w:kern w:val="0"/>
          <w:szCs w:val="21"/>
        </w:rPr>
        <w:t xml:space="preserve">A、不可长期通电使用  </w:t>
      </w:r>
      <w:r>
        <w:rPr>
          <w:rFonts w:hint="eastAsia" w:ascii="宋体" w:hAnsi="宋体" w:eastAsia="宋体" w:cs="Times New Roman"/>
          <w:spacing w:val="-8"/>
          <w:kern w:val="0"/>
          <w:szCs w:val="21"/>
        </w:rPr>
        <w:t>B</w:t>
      </w:r>
      <w:r>
        <w:rPr>
          <w:rFonts w:hint="eastAsia" w:ascii="仿宋_GB2312" w:hAnsi="Times New Roman" w:eastAsia="仿宋_GB2312" w:cs="Times New Roman"/>
          <w:spacing w:val="-8"/>
          <w:kern w:val="0"/>
          <w:szCs w:val="21"/>
        </w:rPr>
        <w:t xml:space="preserve">、不可折叠使用   C、不可用水洗   </w:t>
      </w:r>
      <w:r>
        <w:rPr>
          <w:rFonts w:hint="eastAsia" w:ascii="宋体" w:hAnsi="宋体" w:eastAsia="宋体" w:cs="Times New Roman"/>
          <w:spacing w:val="-8"/>
          <w:kern w:val="0"/>
          <w:szCs w:val="21"/>
        </w:rPr>
        <w:t>D</w:t>
      </w:r>
      <w:r>
        <w:rPr>
          <w:rFonts w:hint="eastAsia" w:ascii="仿宋_GB2312" w:hAnsi="Times New Roman" w:eastAsia="仿宋_GB2312" w:cs="Times New Roman"/>
          <w:spacing w:val="-8"/>
          <w:kern w:val="0"/>
          <w:szCs w:val="21"/>
        </w:rPr>
        <w:t>、不可在弹性和伸缩性较大的床上使用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219、火场上扑救原则是（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A、先人后物、先重点后一般、先控制后消灭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、自己能躲则躲</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C、先物后人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、第一就考虑扑火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220、地震时经常会遇到燃气泄露的情况，请问这种情况下正确的处理方法是（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spacing w:val="-2"/>
          <w:kern w:val="0"/>
          <w:szCs w:val="21"/>
        </w:rPr>
      </w:pPr>
      <w:r>
        <w:rPr>
          <w:rFonts w:hint="eastAsia" w:ascii="仿宋_GB2312" w:hAnsi="Times New Roman" w:eastAsia="仿宋_GB2312" w:cs="Times New Roman"/>
          <w:spacing w:val="-2"/>
          <w:kern w:val="0"/>
          <w:szCs w:val="21"/>
        </w:rPr>
        <w:t>A、用湿毛巾捂住口、鼻，不使用明火，震后设法转移   B、用湿毛巾捂住口、鼻，使用蜡烛照明</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C、原地等待救援     D、为了保持呼吸畅通，不捂口鼻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221、用灭火器灭火时，灭火器的喷射口应对准火焰的什么部位（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A、上部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、根部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头部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222、扑救电器火灾应首先该做什么（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A、切断电源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、灭火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、泼水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、报警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223、灭火器的压力表指针指在什么位置时，压力为正常（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A、红区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、黄区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、绿区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蓝色</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224、带电物体发生火灾时，不能选用下列哪种灭火器（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A、二氧化碳灭火器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、清水泡沫灭火器   C、干粉灭火器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1211</w:t>
      </w:r>
      <w:r>
        <w:rPr>
          <w:rFonts w:hint="eastAsia" w:ascii="仿宋_GB2312" w:hAnsi="Times New Roman" w:eastAsia="仿宋_GB2312" w:cs="Times New Roman"/>
          <w:kern w:val="0"/>
          <w:szCs w:val="21"/>
        </w:rPr>
        <w:t>灭火器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225、所居住的高层建筑发生火灾时，居住的人员可通过什么方法逃生</w:t>
      </w:r>
      <w:r>
        <w:rPr>
          <w:rFonts w:hint="eastAsia" w:ascii="宋体" w:hAnsi="宋体" w:eastAsia="宋体" w:cs="Times New Roman"/>
          <w:kern w:val="0"/>
          <w:szCs w:val="21"/>
        </w:rPr>
        <w:t>( 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A、乘坐电梯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、向楼顶奔跑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、从窗口跳出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、从安全通道有秩序下楼</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226、高层建筑、公共娱乐场所、百货商场等在进行室内装修时应采用的装修材料是（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A、可燃材料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、难燃材料和不燃材料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、易燃材料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、钢筋混凝土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227、大型油罐应设置以下哪种自动灭火系统（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A、泡沫灭火系统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、二氧化碳灭火系统</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、囱代烷灭火系统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、喷淋灭火系统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228、依据《建筑设计防火规范》，我国将生产的火灾危险性分为</w:t>
      </w:r>
      <w:r>
        <w:rPr>
          <w:rFonts w:hint="eastAsia" w:ascii="宋体" w:hAnsi="宋体" w:eastAsia="宋体" w:cs="Times New Roman"/>
          <w:kern w:val="0"/>
          <w:szCs w:val="21"/>
        </w:rPr>
        <w:t>( B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A、四组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、五类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、七种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、三级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229、建筑物的耐火等级分为（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）级。</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A、一级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、二级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、三级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、四</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230、每年何时为森林防火戒严期（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日—</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 xml:space="preserve">日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日—</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日</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日—</w:t>
      </w:r>
      <w:r>
        <w:rPr>
          <w:rFonts w:hint="eastAsia" w:ascii="宋体" w:hAnsi="宋体" w:eastAsia="宋体" w:cs="Times New Roman"/>
          <w:kern w:val="0"/>
          <w:szCs w:val="21"/>
        </w:rPr>
        <w:t>5</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 xml:space="preserve">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日—</w:t>
      </w:r>
      <w:r>
        <w:rPr>
          <w:rFonts w:hint="eastAsia" w:ascii="宋体" w:hAnsi="宋体" w:eastAsia="宋体" w:cs="Times New Roman"/>
          <w:kern w:val="0"/>
          <w:szCs w:val="21"/>
        </w:rPr>
        <w:t>6</w:t>
      </w:r>
      <w:r>
        <w:rPr>
          <w:rFonts w:hint="eastAsia" w:ascii="仿宋_GB2312" w:hAnsi="Times New Roman" w:eastAsia="仿宋_GB2312" w:cs="Times New Roman"/>
          <w:kern w:val="0"/>
          <w:szCs w:val="21"/>
        </w:rPr>
        <w:t>月</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日</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231、凡是在特级动火区域内的动火必须办理</w:t>
      </w:r>
      <w:r>
        <w:rPr>
          <w:rFonts w:hint="eastAsia" w:ascii="宋体" w:hAnsi="宋体" w:eastAsia="宋体" w:cs="Times New Roman"/>
          <w:kern w:val="0"/>
          <w:szCs w:val="21"/>
        </w:rPr>
        <w:t>( C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A、相关手续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、许可证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、特级动火证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、动火证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232、由于行为人的过失引起火灾，造成严重后果的行为，构成</w:t>
      </w:r>
      <w:r>
        <w:rPr>
          <w:rFonts w:hint="eastAsia" w:ascii="宋体" w:hAnsi="宋体" w:eastAsia="宋体" w:cs="Times New Roman"/>
          <w:kern w:val="0"/>
          <w:szCs w:val="21"/>
        </w:rPr>
        <w:t>( B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A、纵火罪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、失火罪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、忽职守罪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、重大责任事故罪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233、干粉灭火器多长时间检查一次（ </w:t>
      </w: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 xml:space="preserve">）。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A.、半年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、一年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、三个月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、两年</w:t>
      </w:r>
    </w:p>
    <w:p>
      <w:pPr>
        <w:widowControl/>
        <w:spacing w:line="240" w:lineRule="exact"/>
        <w:ind w:firstLine="435"/>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w:t>
      </w:r>
    </w:p>
    <w:p>
      <w:pPr>
        <w:widowControl/>
        <w:spacing w:line="240" w:lineRule="exact"/>
        <w:ind w:firstLine="435"/>
        <w:rPr>
          <w:rFonts w:ascii="Times New Roman" w:hAnsi="Times New Roman" w:eastAsia="宋体" w:cs="Times New Roman"/>
          <w:kern w:val="0"/>
          <w:szCs w:val="21"/>
        </w:rPr>
      </w:pPr>
    </w:p>
    <w:p>
      <w:pPr>
        <w:widowControl/>
        <w:spacing w:line="240" w:lineRule="exact"/>
        <w:ind w:firstLine="435"/>
        <w:jc w:val="center"/>
        <w:rPr>
          <w:rFonts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二、多选题</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1、发生燃烧的必备条件是（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、助燃物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、着火源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、未受抑制的链式反应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2、发生燃烧的充分条件是（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A、一定的可燃物浓度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、一定的氧气含量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、一定的着火能量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、相互作用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3、燃烧产物对灭火工作有利方面的表现有（ </w:t>
      </w:r>
      <w:r>
        <w:rPr>
          <w:rFonts w:hint="eastAsia" w:ascii="宋体" w:hAnsi="宋体" w:eastAsia="宋体" w:cs="Times New Roman"/>
          <w:kern w:val="0"/>
          <w:szCs w:val="21"/>
        </w:rPr>
        <w:t xml:space="preserve">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A、引起人员中毒窒息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、影响视线   C、在一定条件下有阻燃作用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、为火情侦察提供证据</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4、燃烧产物对灭火工作不利方面的表现有（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A、引起人员窒息中毒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、影响视线     C、在一定条件下有阻燃作用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、使人员受伤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5、燃烧产物是指物质在燃烧时生成的（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A、气体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、蒸汽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、气溶胶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、固体物质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6、燃烧的主要类型有（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）等。</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A、闪燃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、着火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、自燃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、爆炸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7、按照传播速度，化学性爆炸可分为（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A、爆炸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、爆燃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、爆震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、殉爆</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8、气态可燃物的燃烧方式主要有（ </w:t>
      </w:r>
      <w:r>
        <w:rPr>
          <w:rFonts w:hint="eastAsia" w:ascii="宋体" w:hAnsi="宋体" w:eastAsia="宋体" w:cs="Times New Roman"/>
          <w:kern w:val="0"/>
          <w:szCs w:val="21"/>
        </w:rPr>
        <w:t xml:space="preserve">AB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A、扩散燃烧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、预混燃烧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、分解燃烧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、表面燃烧</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9、下列哪种储罐燃烧可能发生喷溅（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br w:type="textWrapping"/>
      </w:r>
      <w:r>
        <w:rPr>
          <w:rFonts w:hint="eastAsia" w:ascii="仿宋_GB2312" w:hAnsi="Times New Roman" w:eastAsia="仿宋_GB2312" w:cs="Times New Roman"/>
          <w:kern w:val="0"/>
          <w:szCs w:val="21"/>
        </w:rPr>
        <w:t xml:space="preserve">A、原油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、重油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、沥青油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、汽油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10、以下属于化学危险品性质的是（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A、易燃易爆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、毒害性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、腐蚀性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、放射性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11、根据着火三角形，可以得出四种灭火方法，分别是（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A、隔离法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、窒息法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、冷却法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、抑制法</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12、按燃烧对象分，火灾可分为哪几类（ </w:t>
      </w:r>
      <w:r>
        <w:rPr>
          <w:rFonts w:hint="eastAsia" w:ascii="宋体" w:hAnsi="宋体" w:eastAsia="宋体" w:cs="Times New Roman"/>
          <w:kern w:val="0"/>
          <w:szCs w:val="21"/>
        </w:rPr>
        <w:t xml:space="preserve">ABCDE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A、固体火灾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、液体火灾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、气体火灾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、金属火灾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、带电火灾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13、火灾分为哪几级（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A、特别重大火灾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、重大火灾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、较大火灾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、一般火灾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14、下面属于特别重大火灾要求的是（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 xml:space="preserve">人以上死亡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人以上重伤   C、</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 xml:space="preserve">亿元以上直接财产损失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、社会影响较大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15、下面属于重大火灾要求的是（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人以上</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 xml:space="preserve">人以下死亡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人以上</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人以下</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w:t>
      </w:r>
      <w:r>
        <w:rPr>
          <w:rFonts w:hint="eastAsia" w:ascii="宋体" w:hAnsi="宋体" w:eastAsia="宋体" w:cs="Times New Roman"/>
          <w:kern w:val="0"/>
          <w:szCs w:val="21"/>
        </w:rPr>
        <w:t>5000</w:t>
      </w:r>
      <w:r>
        <w:rPr>
          <w:rFonts w:hint="eastAsia" w:ascii="仿宋_GB2312" w:hAnsi="Times New Roman" w:eastAsia="仿宋_GB2312" w:cs="Times New Roman"/>
          <w:kern w:val="0"/>
          <w:szCs w:val="21"/>
        </w:rPr>
        <w:t>万元以上</w:t>
      </w:r>
      <w:r>
        <w:rPr>
          <w:rFonts w:hint="eastAsia" w:ascii="宋体" w:hAnsi="宋体" w:eastAsia="宋体" w:cs="Times New Roman"/>
          <w:kern w:val="0"/>
          <w:szCs w:val="21"/>
        </w:rPr>
        <w:t>1</w:t>
      </w:r>
      <w:r>
        <w:rPr>
          <w:rFonts w:hint="eastAsia" w:ascii="仿宋_GB2312" w:hAnsi="Times New Roman" w:eastAsia="仿宋_GB2312" w:cs="Times New Roman"/>
          <w:kern w:val="0"/>
          <w:szCs w:val="21"/>
        </w:rPr>
        <w:t xml:space="preserve">亿元以下直接财产损失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、社会影响较大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16、下面属于一般火灾要求的是（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3</w:t>
      </w:r>
      <w:r>
        <w:rPr>
          <w:rFonts w:hint="eastAsia" w:ascii="仿宋_GB2312" w:hAnsi="Times New Roman" w:eastAsia="仿宋_GB2312" w:cs="Times New Roman"/>
          <w:kern w:val="0"/>
          <w:szCs w:val="21"/>
        </w:rPr>
        <w:t xml:space="preserve">人以下死亡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人以下受重伤</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w:t>
      </w:r>
      <w:r>
        <w:rPr>
          <w:rFonts w:hint="eastAsia" w:ascii="宋体" w:hAnsi="宋体" w:eastAsia="宋体" w:cs="Times New Roman"/>
          <w:kern w:val="0"/>
          <w:szCs w:val="21"/>
        </w:rPr>
        <w:t>1000</w:t>
      </w:r>
      <w:r>
        <w:rPr>
          <w:rFonts w:hint="eastAsia" w:ascii="仿宋_GB2312" w:hAnsi="Times New Roman" w:eastAsia="仿宋_GB2312" w:cs="Times New Roman"/>
          <w:kern w:val="0"/>
          <w:szCs w:val="21"/>
        </w:rPr>
        <w:t>万以上</w:t>
      </w:r>
      <w:r>
        <w:rPr>
          <w:rFonts w:hint="eastAsia" w:ascii="宋体" w:hAnsi="宋体" w:eastAsia="宋体" w:cs="Times New Roman"/>
          <w:kern w:val="0"/>
          <w:szCs w:val="21"/>
        </w:rPr>
        <w:t>5000</w:t>
      </w:r>
      <w:r>
        <w:rPr>
          <w:rFonts w:hint="eastAsia" w:ascii="仿宋_GB2312" w:hAnsi="Times New Roman" w:eastAsia="仿宋_GB2312" w:cs="Times New Roman"/>
          <w:kern w:val="0"/>
          <w:szCs w:val="21"/>
        </w:rPr>
        <w:t xml:space="preserve">万元以下直接财产损失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、社会影响较大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17、造成火灾的三个条件是</w:t>
      </w:r>
      <w:r>
        <w:rPr>
          <w:rFonts w:hint="eastAsia" w:ascii="宋体" w:hAnsi="宋体" w:eastAsia="宋体" w:cs="Times New Roman"/>
          <w:kern w:val="0"/>
          <w:szCs w:val="21"/>
        </w:rPr>
        <w:t>( ACD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、风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、助燃剂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、火源</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18、影响热对流的因素有（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A、通风孔洞面积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、通风孔洞高度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、温度差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、时间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19、影响热传导的因素有（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A、导热系数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、导热物体的厚度和截面积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、温度差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、时间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20、影响热辐射的因素有（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A、辐射物体的温度及辐射面积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、辐射热源与受辐射物体的距离</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C、辐射物体与受辐射物体的相对位置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、时间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21、固体可燃物的燃烧方式主要有（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A、蒸发燃烧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、分解燃烧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、表面燃烧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、阴燃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22、典型的室内火灾根据温度变化可分为（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）阶段。</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A、初起阶段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、发展阶段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、猛烈燃烧阶段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、熄灭阶段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23、发生有焰燃烧必须具备的条件是（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、氧气剂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、温度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、未受抑制的链式反应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24、灭火的基本原理可分为（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A、冷却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、窒息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、隔离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、化学抑制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25、“严禁烟火”的标志通常出现在的地方是（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A、火灾危险性大的部位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、重要场所</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C、物资集中，发生火灾损失大的地方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、人员集中，发生火灾大的场所</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26、燃烧产物通常指燃烧生成的（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）等。</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A、气体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、可见烟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、氧气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27、闪点是（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）类危险液体分类的依据。</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A、甲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、乙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、丙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28、可燃物发生自燃的主要方式有（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A、氧化发热分解放热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、聚合放热吸附放热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C、发酵放热活性物质遇水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、可燃物与强氧化剂的混合</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29、下列可燃液体属甲类的有（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A、汽油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、甲醇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、溶剂油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、乙醚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30、下列可燃液体属乙类的有 </w:t>
      </w:r>
      <w:r>
        <w:rPr>
          <w:rFonts w:hint="eastAsia" w:ascii="宋体" w:hAnsi="宋体" w:eastAsia="宋体" w:cs="Times New Roman"/>
          <w:kern w:val="0"/>
          <w:szCs w:val="21"/>
        </w:rPr>
        <w:t>( 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A、汽油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、松节油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、煤油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、柴油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31、下列可燃液体属丙类的有</w:t>
      </w:r>
      <w:r>
        <w:rPr>
          <w:rFonts w:hint="eastAsia" w:ascii="宋体" w:hAnsi="宋体" w:eastAsia="宋体" w:cs="Times New Roman"/>
          <w:kern w:val="0"/>
          <w:szCs w:val="21"/>
        </w:rPr>
        <w:t>( AD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A、柴油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、甲醇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、溶剂油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、机油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32、在空气不流通、加热温度较低或含水分较高时能发生阴燃的物质有（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A、成捆堆放的麻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、大堆垛的煤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、大堆垛的汽油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、成捆堆放的纸</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33、消防员使用的消防水源有（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A、天然水源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、室内消防栓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、消防水池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、人工水源</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34、室内消防栓系统按消防栓给水范围划分为（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A、独立消防栓系统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、区域消防栓系统   C、室内外合用消防系统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、分区消防栓系统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35、室内消防栓系统按用途划分为（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A、专用消防栓系统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、生活消防公用系统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C、生产消防公用系统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、生活生产和消防枝状官网共用系统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36、干粉火火器主要用于扑救哪些火灾（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A、石油及其产品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、可燃气体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、含碳物质可燃物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、精密仪器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37、室内消防栓设备的组成有（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A、室内消防栓箱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、室内消栓口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、水带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、水枪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38、室内消防栓系统的组成有（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A、消防水源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、供水设备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、给水管网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、灭火设施</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39、消防水喉的组成有（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A、阀口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、卷盘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、消防软管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、小口径水枪</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40、水泵接合器分为（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A、地上式水泵接合器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、地下式水泵接合器    C、墙壁式水泵接合器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、通用水泵接合器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41、下列哪些建筑物内设有消防控制室（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A、设有自动报警系统的建筑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、设有自动灭火系统的建筑</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C、设有机械防（排）烟设施的建筑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、设有应急广播系统的建筑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42、消防控制室一般位于建筑物的哪些部位（ </w:t>
      </w:r>
      <w:r>
        <w:rPr>
          <w:rFonts w:hint="eastAsia" w:ascii="宋体" w:hAnsi="宋体" w:eastAsia="宋体" w:cs="Times New Roman"/>
          <w:kern w:val="0"/>
          <w:szCs w:val="21"/>
        </w:rPr>
        <w:t xml:space="preserve">AB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A、首层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、地下一层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、二层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、地下二层</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43、消防控制室的控制设备有（ </w:t>
      </w:r>
      <w:r>
        <w:rPr>
          <w:rFonts w:hint="eastAsia" w:ascii="宋体" w:hAnsi="宋体" w:eastAsia="宋体" w:cs="Times New Roman"/>
          <w:kern w:val="0"/>
          <w:szCs w:val="21"/>
        </w:rPr>
        <w:t xml:space="preserve">ABCDE </w:t>
      </w:r>
      <w:r>
        <w:rPr>
          <w:rFonts w:hint="eastAsia" w:ascii="仿宋_GB2312" w:hAnsi="Times New Roman" w:eastAsia="仿宋_GB2312" w:cs="Times New Roman"/>
          <w:kern w:val="0"/>
          <w:szCs w:val="21"/>
        </w:rPr>
        <w:t>）控制及显示功能。</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A、消防水泵、防烟和排烟风机的启、停      B、显示火灾报警、故障报警部位</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C、消防控制室的消防通信设备        D、火灾警报装置与应急广播的控制系统的实时状态信息</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E、能切断有关部位的非消防电源并接通警报装置及火灾应急照明灯和疏散标志灯</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44、火灾时，消防员利用消防控制室可以了解下列哪些内容（ </w:t>
      </w:r>
      <w:r>
        <w:rPr>
          <w:rFonts w:hint="eastAsia" w:ascii="宋体" w:hAnsi="宋体" w:eastAsia="宋体" w:cs="Times New Roman"/>
          <w:kern w:val="0"/>
          <w:szCs w:val="21"/>
        </w:rPr>
        <w:t xml:space="preserve">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A、建筑内人员被困情况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、消防泵运作情况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C、消防电梯运作情况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、建筑内各类消防自动控制系统的实时状态信息</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45、火灾应急照明和疏散指示标志的设置位置（ </w:t>
      </w:r>
      <w:r>
        <w:rPr>
          <w:rFonts w:hint="eastAsia" w:ascii="宋体" w:hAnsi="宋体" w:eastAsia="宋体" w:cs="Times New Roman"/>
          <w:kern w:val="0"/>
          <w:szCs w:val="21"/>
        </w:rPr>
        <w:t xml:space="preserve">ABCDE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A、在楼梯间。一般设在墙面或休息平台板下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B、疏散指示标志灯一般设在距离地面不超过一米的墙上    C、在厅堂，设在顶棚或墙面上</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D、在走道，设在墙面或顶棚下      E、在楼梯口、太平门一般设在门口上部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46、用于人员疏散或消防指战员进行灭火战斗行动的疏散楼梯有（ </w:t>
      </w:r>
      <w:r>
        <w:rPr>
          <w:rFonts w:hint="eastAsia" w:ascii="宋体" w:hAnsi="宋体" w:eastAsia="宋体" w:cs="Times New Roman"/>
          <w:kern w:val="0"/>
          <w:szCs w:val="21"/>
        </w:rPr>
        <w:t xml:space="preserve">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A、敞开楼梯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、防烟楼梯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、封闭楼梯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、室外楼梯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47、下列有关消防电梯性能参数正确的有（ </w:t>
      </w:r>
      <w:r>
        <w:rPr>
          <w:rFonts w:hint="eastAsia" w:ascii="宋体" w:hAnsi="宋体" w:eastAsia="宋体" w:cs="Times New Roman"/>
          <w:kern w:val="0"/>
          <w:szCs w:val="21"/>
        </w:rPr>
        <w:t xml:space="preserve">ACD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A、全程行驶时间不得超过</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 xml:space="preserve">秒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、载重量不得小于</w:t>
      </w:r>
      <w:r>
        <w:rPr>
          <w:rFonts w:hint="eastAsia" w:ascii="宋体" w:hAnsi="宋体" w:eastAsia="宋体" w:cs="Times New Roman"/>
          <w:kern w:val="0"/>
          <w:szCs w:val="21"/>
        </w:rPr>
        <w:t>1000</w:t>
      </w:r>
      <w:r>
        <w:rPr>
          <w:rFonts w:hint="eastAsia" w:ascii="仿宋_GB2312" w:hAnsi="Times New Roman" w:eastAsia="仿宋_GB2312" w:cs="Times New Roman"/>
          <w:kern w:val="0"/>
          <w:szCs w:val="21"/>
        </w:rPr>
        <w:t xml:space="preserve">千克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C、应设有前室，前室内设室内消防栓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、至少配置</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路电源供电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48、使用消防电梯进行登高时应当选择停靠在那个楼层（ </w:t>
      </w:r>
      <w:r>
        <w:rPr>
          <w:rFonts w:hint="eastAsia" w:ascii="宋体" w:hAnsi="宋体" w:eastAsia="宋体" w:cs="Times New Roman"/>
          <w:kern w:val="0"/>
          <w:szCs w:val="21"/>
        </w:rPr>
        <w:t xml:space="preserve">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A、着火层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、着火层上一层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、着火层下一层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、着火层下二层</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49、防护器材按使用场合分为（ </w:t>
      </w:r>
      <w:r>
        <w:rPr>
          <w:rFonts w:hint="eastAsia" w:ascii="宋体" w:hAnsi="宋体" w:eastAsia="宋体" w:cs="Times New Roman"/>
          <w:kern w:val="0"/>
          <w:szCs w:val="21"/>
        </w:rPr>
        <w:t xml:space="preserve">AB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A、常规防护器材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、特种防护器材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、灭火防护器材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、抢险救援防护器材</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50、消防车按功能可分为（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A、灭火消防车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、举高消防车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、专勤消防车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、后援消防车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51、 </w:t>
      </w:r>
      <w:r>
        <w:rPr>
          <w:rFonts w:hint="eastAsia" w:ascii="宋体" w:hAnsi="宋体" w:eastAsia="宋体" w:cs="Times New Roman"/>
          <w:kern w:val="0"/>
          <w:szCs w:val="21"/>
        </w:rPr>
        <w:t>QJ32</w:t>
      </w:r>
      <w:r>
        <w:rPr>
          <w:rFonts w:hint="eastAsia" w:ascii="仿宋_GB2312" w:hAnsi="Times New Roman" w:eastAsia="仿宋_GB2312" w:cs="Times New Roman"/>
          <w:kern w:val="0"/>
          <w:szCs w:val="21"/>
        </w:rPr>
        <w:t xml:space="preserve">型带架水枪的出水口径有（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25mm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28mm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32mm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35mm</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52、 </w:t>
      </w:r>
      <w:r>
        <w:rPr>
          <w:rFonts w:hint="eastAsia" w:ascii="宋体" w:hAnsi="宋体" w:eastAsia="宋体" w:cs="Times New Roman"/>
          <w:kern w:val="0"/>
          <w:szCs w:val="21"/>
        </w:rPr>
        <w:t>QJ32</w:t>
      </w:r>
      <w:r>
        <w:rPr>
          <w:rFonts w:hint="eastAsia" w:ascii="仿宋_GB2312" w:hAnsi="Times New Roman" w:eastAsia="仿宋_GB2312" w:cs="Times New Roman"/>
          <w:kern w:val="0"/>
          <w:szCs w:val="21"/>
        </w:rPr>
        <w:t>型带架水枪的工作压力为</w:t>
      </w:r>
      <w:r>
        <w:rPr>
          <w:rFonts w:hint="eastAsia" w:ascii="宋体" w:hAnsi="宋体" w:eastAsia="宋体" w:cs="Times New Roman"/>
          <w:kern w:val="0"/>
          <w:szCs w:val="21"/>
        </w:rPr>
        <w:t>0.6Mpa</w:t>
      </w:r>
      <w:r>
        <w:rPr>
          <w:rFonts w:hint="eastAsia" w:ascii="仿宋_GB2312" w:hAnsi="Times New Roman" w:eastAsia="仿宋_GB2312" w:cs="Times New Roman"/>
          <w:kern w:val="0"/>
          <w:szCs w:val="21"/>
        </w:rPr>
        <w:t xml:space="preserve">时，射程分别为（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40mm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42mm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45mm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48mm</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53、水带按材料分为（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A、纤维水带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、棉麻水带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、麻质水带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、尼龙水带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54、水带按结构分为（ </w:t>
      </w:r>
      <w:r>
        <w:rPr>
          <w:rFonts w:hint="eastAsia" w:ascii="宋体" w:hAnsi="宋体" w:eastAsia="宋体" w:cs="Times New Roman"/>
          <w:kern w:val="0"/>
          <w:szCs w:val="21"/>
        </w:rPr>
        <w:t xml:space="preserve">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A、平纹水带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、斜纹水带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、衬里水带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、无衬里水带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55、水带按编织方式分为（ </w:t>
      </w:r>
      <w:r>
        <w:rPr>
          <w:rFonts w:hint="eastAsia" w:ascii="宋体" w:hAnsi="宋体" w:eastAsia="宋体" w:cs="Times New Roman"/>
          <w:kern w:val="0"/>
          <w:szCs w:val="21"/>
        </w:rPr>
        <w:t xml:space="preserve">AB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A、平纹水带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、斜纹水带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、衬里水带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、无衬里水带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56、水带按直径分为（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120mm</w:t>
      </w:r>
      <w:r>
        <w:rPr>
          <w:rFonts w:hint="eastAsia" w:ascii="仿宋_GB2312" w:hAnsi="Times New Roman" w:eastAsia="仿宋_GB2312" w:cs="Times New Roman"/>
          <w:kern w:val="0"/>
          <w:szCs w:val="21"/>
        </w:rPr>
        <w:t>等。</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50mm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65mm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80mm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 xml:space="preserve">90mm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57、水带按耐压等级分为（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A、低压水带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、中压水带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、高压水带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、中低压水带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58、消防员灭火防化服分为（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A、未经防水阻燃处理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、经防水处理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、经阻燃处理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、经防水助燃处理</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59、（ </w:t>
      </w:r>
      <w:r>
        <w:rPr>
          <w:rFonts w:hint="eastAsia" w:ascii="宋体" w:hAnsi="宋体" w:eastAsia="宋体" w:cs="Times New Roman"/>
          <w:kern w:val="0"/>
          <w:szCs w:val="21"/>
        </w:rPr>
        <w:t xml:space="preserve">CD </w:t>
      </w:r>
      <w:r>
        <w:rPr>
          <w:rFonts w:hint="eastAsia" w:ascii="仿宋_GB2312" w:hAnsi="Times New Roman" w:eastAsia="仿宋_GB2312" w:cs="Times New Roman"/>
          <w:kern w:val="0"/>
          <w:szCs w:val="21"/>
        </w:rPr>
        <w:t>）用于消防员登高作业的保护。</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A、导向绳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 救生绳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、消防安全带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、保险钩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60、下面有关消防安全带维护保养注意事项正确的有（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left="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A、不宜接触</w:t>
      </w:r>
      <w:r>
        <w:rPr>
          <w:rFonts w:hint="eastAsia" w:ascii="宋体" w:hAnsi="宋体" w:eastAsia="宋体" w:cs="Times New Roman"/>
          <w:kern w:val="0"/>
          <w:szCs w:val="21"/>
        </w:rPr>
        <w:t>120</w:t>
      </w:r>
      <w:r>
        <w:rPr>
          <w:rFonts w:hint="eastAsia" w:ascii="仿宋_GB2312" w:hAnsi="Times New Roman" w:eastAsia="仿宋_GB2312" w:cs="Times New Roman"/>
          <w:kern w:val="0"/>
          <w:szCs w:val="21"/>
        </w:rPr>
        <w:t>℃以上高温、明火、强酸、苯酚等化学溶解剂，以及带有棱角的坚硬物体</w:t>
      </w:r>
    </w:p>
    <w:p>
      <w:pPr>
        <w:widowControl/>
        <w:spacing w:line="240" w:lineRule="exact"/>
        <w:ind w:left="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B、如有污垢时，可放入低温水内用肥皂擦洗，再用清水漂洗晾干；但不允许浸入沸水及在日光下暴晒，或用火烤；</w:t>
      </w:r>
    </w:p>
    <w:p>
      <w:pPr>
        <w:widowControl/>
        <w:spacing w:line="240" w:lineRule="exact"/>
        <w:ind w:left="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C、应储藏在干燥、通风良好及日光晒不到的场所，如室内没有木地板，地坪应垫高</w:t>
      </w:r>
      <w:r>
        <w:rPr>
          <w:rFonts w:hint="eastAsia" w:ascii="宋体" w:hAnsi="宋体" w:eastAsia="宋体" w:cs="Times New Roman"/>
          <w:kern w:val="0"/>
          <w:szCs w:val="21"/>
        </w:rPr>
        <w:t>20</w:t>
      </w:r>
      <w:r>
        <w:rPr>
          <w:rFonts w:hint="eastAsia" w:ascii="仿宋_GB2312" w:hAnsi="Times New Roman" w:eastAsia="仿宋_GB2312" w:cs="Times New Roman"/>
          <w:kern w:val="0"/>
          <w:szCs w:val="21"/>
        </w:rPr>
        <w:t>厘米以上</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D、定期按</w:t>
      </w:r>
      <w:r>
        <w:rPr>
          <w:rFonts w:hint="eastAsia" w:ascii="宋体" w:hAnsi="宋体" w:eastAsia="宋体" w:cs="Times New Roman"/>
          <w:kern w:val="0"/>
          <w:szCs w:val="21"/>
        </w:rPr>
        <w:t>5000</w:t>
      </w:r>
      <w:r>
        <w:rPr>
          <w:rFonts w:hint="eastAsia" w:ascii="仿宋_GB2312" w:hAnsi="Times New Roman" w:eastAsia="仿宋_GB2312" w:cs="Times New Roman"/>
          <w:kern w:val="0"/>
          <w:szCs w:val="21"/>
        </w:rPr>
        <w:t>牛的工作拉力标准作静态载荷检查</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61、消防员呼吸保护器具分为（</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A、过滤式防毒面具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、空气呼吸器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、氧气呼吸器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、过滤式呼吸器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62、下面有关空气呼吸器使用注意事项正确的有（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A、救援行动中每瓶气体正常使用时间大约是</w:t>
      </w:r>
      <w:r>
        <w:rPr>
          <w:rFonts w:hint="eastAsia" w:ascii="宋体" w:hAnsi="宋体" w:eastAsia="宋体" w:cs="Times New Roman"/>
          <w:kern w:val="0"/>
          <w:szCs w:val="21"/>
        </w:rPr>
        <w:t>30-45</w:t>
      </w:r>
      <w:r>
        <w:rPr>
          <w:rFonts w:hint="eastAsia" w:ascii="仿宋_GB2312" w:hAnsi="Times New Roman" w:eastAsia="仿宋_GB2312" w:cs="Times New Roman"/>
          <w:kern w:val="0"/>
          <w:szCs w:val="21"/>
        </w:rPr>
        <w:t>分钟</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B、不允许将供气阀组件放于水或溶液中清洗，但可以用低于</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℃的温水进行清洗</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C、充满的气瓶请勿放在太阳下暴晒</w:t>
      </w:r>
    </w:p>
    <w:p>
      <w:pPr>
        <w:widowControl/>
        <w:spacing w:line="240" w:lineRule="exact"/>
        <w:ind w:left="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D、空气呼吸器应储存在室温</w:t>
      </w:r>
      <w:r>
        <w:rPr>
          <w:rFonts w:hint="eastAsia" w:ascii="宋体" w:hAnsi="宋体" w:eastAsia="宋体" w:cs="Times New Roman"/>
          <w:kern w:val="0"/>
          <w:szCs w:val="21"/>
        </w:rPr>
        <w:t>5-30</w:t>
      </w:r>
      <w:r>
        <w:rPr>
          <w:rFonts w:hint="eastAsia" w:ascii="仿宋_GB2312" w:hAnsi="Times New Roman" w:eastAsia="仿宋_GB2312" w:cs="Times New Roman"/>
          <w:kern w:val="0"/>
          <w:szCs w:val="21"/>
        </w:rPr>
        <w:t>℃，相对湿度</w:t>
      </w:r>
      <w:r>
        <w:rPr>
          <w:rFonts w:hint="eastAsia" w:ascii="宋体" w:hAnsi="宋体" w:eastAsia="宋体" w:cs="Times New Roman"/>
          <w:kern w:val="0"/>
          <w:szCs w:val="21"/>
        </w:rPr>
        <w:t>40%-80%</w:t>
      </w:r>
      <w:r>
        <w:rPr>
          <w:rFonts w:hint="eastAsia" w:ascii="仿宋_GB2312" w:hAnsi="Times New Roman" w:eastAsia="仿宋_GB2312" w:cs="Times New Roman"/>
          <w:kern w:val="0"/>
          <w:szCs w:val="21"/>
        </w:rPr>
        <w:t>的储存室内，避免接近腐蚀性气体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63、强式送风机维护保养要求有</w:t>
      </w:r>
      <w:r>
        <w:rPr>
          <w:rFonts w:hint="eastAsia" w:ascii="宋体" w:hAnsi="宋体" w:eastAsia="宋体" w:cs="Times New Roman"/>
          <w:kern w:val="0"/>
          <w:szCs w:val="21"/>
        </w:rPr>
        <w:t>_____</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_____</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_____</w:t>
      </w:r>
      <w:r>
        <w:rPr>
          <w:rFonts w:hint="eastAsia" w:ascii="仿宋_GB2312" w:hAnsi="Times New Roman" w:eastAsia="仿宋_GB2312" w:cs="Times New Roman"/>
          <w:kern w:val="0"/>
          <w:szCs w:val="21"/>
        </w:rPr>
        <w:t xml:space="preserve">、把所有器材归位。（ </w:t>
      </w:r>
      <w:r>
        <w:rPr>
          <w:rFonts w:hint="eastAsia" w:ascii="宋体" w:hAnsi="宋体" w:eastAsia="宋体" w:cs="Times New Roman"/>
          <w:kern w:val="0"/>
          <w:szCs w:val="21"/>
        </w:rPr>
        <w:t xml:space="preserve">ACD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A、对面具进行清洗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、有异味的过滤罐优先使用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C、检查所有零件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、重新标定每个气瓶的标签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64、下面有关内置式重型防护服说法正确的是（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left="359"/>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A、每次使用后必须用清水或液体清洗，如外部沾染化学物质，可用碳酸钠或酸化水中和</w:t>
      </w:r>
    </w:p>
    <w:p>
      <w:pPr>
        <w:widowControl/>
        <w:spacing w:line="240" w:lineRule="exact"/>
        <w:ind w:firstLine="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B、清洗后要倒挂晾干，如有条件可用</w:t>
      </w:r>
      <w:r>
        <w:rPr>
          <w:rFonts w:hint="eastAsia" w:ascii="宋体" w:hAnsi="宋体" w:eastAsia="宋体" w:cs="Times New Roman"/>
          <w:kern w:val="0"/>
          <w:szCs w:val="21"/>
        </w:rPr>
        <w:t>40</w:t>
      </w:r>
      <w:r>
        <w:rPr>
          <w:rFonts w:hint="eastAsia" w:ascii="仿宋_GB2312" w:hAnsi="Times New Roman" w:eastAsia="仿宋_GB2312" w:cs="Times New Roman"/>
          <w:kern w:val="0"/>
          <w:szCs w:val="21"/>
        </w:rPr>
        <w:t>℃的恒温箱烘干</w:t>
      </w:r>
    </w:p>
    <w:p>
      <w:pPr>
        <w:widowControl/>
        <w:spacing w:line="240" w:lineRule="exact"/>
        <w:ind w:firstLine="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C、凉爽干燥处保存，应叠整齐放好      D、长期保存应均匀撒上滑石粉</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65、封闭式防化服的使用范围有（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A、放射性污染现场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、军事毒剂现场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、生化组合毒剂现场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、化学事故现场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66、下面有关防火防化服说法正确的是（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A、用于抵近火焰和化学危害现场的防护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B、外层</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℃机洗，衬里</w:t>
      </w:r>
      <w:r>
        <w:rPr>
          <w:rFonts w:hint="eastAsia" w:ascii="宋体" w:hAnsi="宋体" w:eastAsia="宋体" w:cs="Times New Roman"/>
          <w:kern w:val="0"/>
          <w:szCs w:val="21"/>
        </w:rPr>
        <w:t>40</w:t>
      </w:r>
      <w:r>
        <w:rPr>
          <w:rFonts w:hint="eastAsia" w:ascii="仿宋_GB2312" w:hAnsi="Times New Roman" w:eastAsia="仿宋_GB2312" w:cs="Times New Roman"/>
          <w:kern w:val="0"/>
          <w:szCs w:val="21"/>
        </w:rPr>
        <w:t>℃机洗，不能在阳光下暴晒，阴干</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C、使用时不要与尖锐物质接触或碰撞，造成衣服损坏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D、穿着衣要保持其具有良好的密闭性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67、下面有关简易防化服说法正确的是</w:t>
      </w:r>
      <w:r>
        <w:rPr>
          <w:rFonts w:hint="eastAsia" w:ascii="宋体" w:hAnsi="宋体" w:eastAsia="宋体" w:cs="Times New Roman"/>
          <w:kern w:val="0"/>
          <w:szCs w:val="21"/>
        </w:rPr>
        <w:t xml:space="preserve">( 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A、适用于短时间轻度污染的场所      B、可以防止液态化学品喷射污染和粉尘污染</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C、一次性适用，穿着时尽可能不要把皮肤裸露在外面</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D、防刺性能差，在强酸强碱或毒害品场所严禁使用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68、下面有关双气瓶的说法正确的有（ </w:t>
      </w:r>
      <w:r>
        <w:rPr>
          <w:rFonts w:hint="eastAsia" w:ascii="宋体" w:hAnsi="宋体" w:eastAsia="宋体" w:cs="Times New Roman"/>
          <w:kern w:val="0"/>
          <w:szCs w:val="21"/>
        </w:rPr>
        <w:t xml:space="preserve">ACD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A、用于火场浓烟、危险化学泄漏等场所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、两个气瓶压力可以不同</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C、正常工作时间为</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w:t>
      </w:r>
      <w:r>
        <w:rPr>
          <w:rFonts w:hint="eastAsia" w:ascii="仿宋_GB2312" w:hAnsi="Times New Roman" w:eastAsia="仿宋_GB2312" w:cs="Times New Roman"/>
          <w:kern w:val="0"/>
          <w:szCs w:val="21"/>
        </w:rPr>
        <w:t xml:space="preserve">分钟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、由</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个</w:t>
      </w:r>
      <w:r>
        <w:rPr>
          <w:rFonts w:hint="eastAsia" w:ascii="宋体" w:hAnsi="宋体" w:eastAsia="宋体" w:cs="Times New Roman"/>
          <w:kern w:val="0"/>
          <w:szCs w:val="21"/>
        </w:rPr>
        <w:t>4.7</w:t>
      </w:r>
      <w:r>
        <w:rPr>
          <w:rFonts w:hint="eastAsia" w:ascii="仿宋_GB2312" w:hAnsi="Times New Roman" w:eastAsia="仿宋_GB2312" w:cs="Times New Roman"/>
          <w:kern w:val="0"/>
          <w:szCs w:val="21"/>
        </w:rPr>
        <w:t>升</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兆帕碳纤维气瓶组成</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69、多用途过滤毒罐对下列哪些物质具有良好的过滤性（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A、大部分有毒有害气体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、有毒颗粒     C、放射性粒子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、细菌，病毒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70、下面有关防化手套说法正确的有（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A、用于处置化学灾害事故时手部的防护     B、允许间歇深入最高</w:t>
      </w:r>
      <w:r>
        <w:rPr>
          <w:rFonts w:hint="eastAsia" w:ascii="宋体" w:hAnsi="宋体" w:eastAsia="宋体" w:cs="Times New Roman"/>
          <w:kern w:val="0"/>
          <w:szCs w:val="21"/>
        </w:rPr>
        <w:t>150</w:t>
      </w:r>
      <w:r>
        <w:rPr>
          <w:rFonts w:hint="eastAsia" w:ascii="仿宋_GB2312" w:hAnsi="Times New Roman" w:eastAsia="仿宋_GB2312" w:cs="Times New Roman"/>
          <w:kern w:val="0"/>
          <w:szCs w:val="21"/>
        </w:rPr>
        <w:t>℃、最低</w:t>
      </w:r>
      <w:r>
        <w:rPr>
          <w:rFonts w:hint="eastAsia" w:ascii="宋体" w:hAnsi="宋体" w:eastAsia="宋体" w:cs="Times New Roman"/>
          <w:kern w:val="0"/>
          <w:szCs w:val="21"/>
        </w:rPr>
        <w:t>-25</w:t>
      </w:r>
      <w:r>
        <w:rPr>
          <w:rFonts w:hint="eastAsia" w:ascii="仿宋_GB2312" w:hAnsi="Times New Roman" w:eastAsia="仿宋_GB2312" w:cs="Times New Roman"/>
          <w:kern w:val="0"/>
          <w:szCs w:val="21"/>
        </w:rPr>
        <w:t>℃的液体中</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C、防护油类、酸类、腐蚀性介质、酒精及各种溶剂     D、常规洗涤剂机洗或手洗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71、下面有关绝缘手套说法正确的有（ </w:t>
      </w:r>
      <w:r>
        <w:rPr>
          <w:rFonts w:hint="eastAsia" w:ascii="宋体" w:hAnsi="宋体" w:eastAsia="宋体" w:cs="Times New Roman"/>
          <w:kern w:val="0"/>
          <w:szCs w:val="21"/>
        </w:rPr>
        <w:t xml:space="preserve">ACD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A、适用于高电压场所        B、最高测试电压</w:t>
      </w:r>
      <w:r>
        <w:rPr>
          <w:rFonts w:hint="eastAsia" w:ascii="宋体" w:hAnsi="宋体" w:eastAsia="宋体" w:cs="Times New Roman"/>
          <w:kern w:val="0"/>
          <w:szCs w:val="21"/>
        </w:rPr>
        <w:t>5000</w:t>
      </w:r>
      <w:r>
        <w:rPr>
          <w:rFonts w:hint="eastAsia" w:ascii="仿宋_GB2312" w:hAnsi="Times New Roman" w:eastAsia="仿宋_GB2312" w:cs="Times New Roman"/>
          <w:kern w:val="0"/>
          <w:szCs w:val="21"/>
        </w:rPr>
        <w:t>伏，最高使用电压</w:t>
      </w:r>
      <w:r>
        <w:rPr>
          <w:rFonts w:hint="eastAsia" w:ascii="宋体" w:hAnsi="宋体" w:eastAsia="宋体" w:cs="Times New Roman"/>
          <w:kern w:val="0"/>
          <w:szCs w:val="21"/>
        </w:rPr>
        <w:t>2000</w:t>
      </w:r>
      <w:r>
        <w:rPr>
          <w:rFonts w:hint="eastAsia" w:ascii="仿宋_GB2312" w:hAnsi="Times New Roman" w:eastAsia="仿宋_GB2312" w:cs="Times New Roman"/>
          <w:kern w:val="0"/>
          <w:szCs w:val="21"/>
        </w:rPr>
        <w:t>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C、具有耐油、耐酸、耐臭氧和耐低温，抗机械强度     D、使用前，进行膨胀气密性检查</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72、有毒气体探测仪可以监测的是（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、毒气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、氧气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、有机挥发性气体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73、核放射探测仪可以探测（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A、α射线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、β射线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、弱β射线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、γ射线</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74、综合电子气象仪可以检测（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A、风向风速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、温湿度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、气压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、浓度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75、以下属于救生器材的有（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A、救生绳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救生软梯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、缓降器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、救生照明线</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76、罐体及阀门堵漏工具用于氯气罐体上的（ </w:t>
      </w:r>
      <w:r>
        <w:rPr>
          <w:rFonts w:hint="eastAsia" w:ascii="宋体" w:hAnsi="宋体" w:eastAsia="宋体" w:cs="Times New Roman"/>
          <w:kern w:val="0"/>
          <w:szCs w:val="21"/>
        </w:rPr>
        <w:t xml:space="preserve">AB </w:t>
      </w:r>
      <w:r>
        <w:rPr>
          <w:rFonts w:hint="eastAsia" w:ascii="仿宋_GB2312" w:hAnsi="Times New Roman" w:eastAsia="仿宋_GB2312" w:cs="Times New Roman"/>
          <w:kern w:val="0"/>
          <w:szCs w:val="21"/>
        </w:rPr>
        <w:t>）的堵漏。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A、安全阀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、回转阀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、止回阀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、泄压阀</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77、下水道阻流袋用于封堵（ </w:t>
      </w:r>
      <w:r>
        <w:rPr>
          <w:rFonts w:hint="eastAsia" w:ascii="宋体" w:hAnsi="宋体" w:eastAsia="宋体" w:cs="Times New Roman"/>
          <w:kern w:val="0"/>
          <w:szCs w:val="21"/>
        </w:rPr>
        <w:t xml:space="preserve">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A、管道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、罐体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、下水道口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、阴井</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78、破拆器械分为（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A、手工破拆工具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、动力破拆工具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、化学破拆工具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、液压破拆工具</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79、消防斧分为（ </w:t>
      </w:r>
      <w:r>
        <w:rPr>
          <w:rFonts w:hint="eastAsia" w:ascii="宋体" w:hAnsi="宋体" w:eastAsia="宋体" w:cs="Times New Roman"/>
          <w:kern w:val="0"/>
          <w:szCs w:val="21"/>
        </w:rPr>
        <w:t xml:space="preserve">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A、板斧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、平斧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、尖斧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、腰斧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80、铁铤按结构形式和用途可以分为（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A、重铁铤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、轻铁铤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、轻便铁铤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、万能铁铤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81、液压剪扩两用钳的用途为（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A、剪切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、扩张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、牵引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、切割</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82、下面有关锯齿的操作使用说法正确的有（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A、以较小的旋转速度接近破拆对象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、待确定切割方向后再加速</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C、沿着砂轮片旋转的方向切入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、切割时可以歪斜</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83、下面有关冲击钻说法正确的是（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A、灾害现场破拆作业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、钻头禁止做撬棒使用    C、不得随意拆卸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、可以湿手操作本器具</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84、有关双轮异向切割锯的说法正确的有（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A、切割超硬金属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、切割玻璃幕墙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C、使用时，锯不能前后随意移动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、操作人员应佩戴切割手套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85、下列器材属于牵引起重器材的有（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A、起重气垫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、液压撑杆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、牵引机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、开门器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86、下面有关起重气垫的操作使用说明正确的有（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A、使用时气垫要塞入物体下部</w:t>
      </w:r>
      <w:r>
        <w:rPr>
          <w:rFonts w:hint="eastAsia" w:ascii="宋体" w:hAnsi="宋体" w:eastAsia="宋体" w:cs="Times New Roman"/>
          <w:kern w:val="0"/>
          <w:szCs w:val="21"/>
        </w:rPr>
        <w:t>75%</w:t>
      </w:r>
      <w:r>
        <w:rPr>
          <w:rFonts w:hint="eastAsia" w:ascii="仿宋_GB2312" w:hAnsi="Times New Roman" w:eastAsia="仿宋_GB2312" w:cs="Times New Roman"/>
          <w:kern w:val="0"/>
          <w:szCs w:val="21"/>
        </w:rPr>
        <w:t>以上      B、气垫下必须有硬板做垫底</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C、起重气垫放置时要注意位置，要使被起物受力均匀    D、防止与尖硬物体摩擦而损坏气垫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87、下面有关单杠梯的说法正确的有（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A、分木质、竹质                     B、主要适用于攀登不超过一层屋顶或两层窗口的高度</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C、特殊情况可作为担架或越沟桥板     D、工作高度为</w:t>
      </w:r>
      <w:r>
        <w:rPr>
          <w:rFonts w:hint="eastAsia" w:ascii="宋体" w:hAnsi="宋体" w:eastAsia="宋体" w:cs="Times New Roman"/>
          <w:kern w:val="0"/>
          <w:szCs w:val="21"/>
        </w:rPr>
        <w:t>3.1</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88、下面关于挂钩梯的说法正确的有（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A、分木质、竹质和铝合金三种       B、通常是利用窗口、阳台或其他条件挂靠部位，攀登楼层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C、登高训练的常用器材             D、工作高度为</w:t>
      </w:r>
      <w:r>
        <w:rPr>
          <w:rFonts w:hint="eastAsia" w:ascii="宋体" w:hAnsi="宋体" w:eastAsia="宋体" w:cs="Times New Roman"/>
          <w:kern w:val="0"/>
          <w:szCs w:val="21"/>
        </w:rPr>
        <w:t>4.1</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89、下面有关二节拉梯说法正确的有（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A、分木质、竹质和铝合金三种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、供消防员攀登二、三层楼灭火救援使用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D、特殊情况也作为越沟的板桥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、工作高度为</w:t>
      </w:r>
      <w:r>
        <w:rPr>
          <w:rFonts w:hint="eastAsia" w:ascii="宋体" w:hAnsi="宋体" w:eastAsia="宋体" w:cs="Times New Roman"/>
          <w:kern w:val="0"/>
          <w:szCs w:val="21"/>
        </w:rPr>
        <w:t>6</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90、下面有关三节拉梯说法正确的有（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A、分木质、竹质和铝合金三种       B、一般是用于攀登不超过二层楼顶和三层窗口的高度</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C、特殊情况也作为越沟的板桥       D、工作高度为</w:t>
      </w:r>
      <w:r>
        <w:rPr>
          <w:rFonts w:hint="eastAsia" w:ascii="宋体" w:hAnsi="宋体" w:eastAsia="宋体" w:cs="Times New Roman"/>
          <w:kern w:val="0"/>
          <w:szCs w:val="21"/>
        </w:rPr>
        <w:t>9</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91、下面有关十五米拉梯说法正确的有（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A、铝合金材质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、攀登不超过四层楼顶和五层窗口的高度</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C、缩合时高度为</w:t>
      </w:r>
      <w:r>
        <w:rPr>
          <w:rFonts w:hint="eastAsia" w:ascii="宋体" w:hAnsi="宋体" w:eastAsia="宋体" w:cs="Times New Roman"/>
          <w:kern w:val="0"/>
          <w:szCs w:val="21"/>
        </w:rPr>
        <w:t>5</w:t>
      </w:r>
      <w:r>
        <w:rPr>
          <w:rFonts w:hint="eastAsia" w:ascii="仿宋_GB2312" w:hAnsi="Times New Roman" w:eastAsia="仿宋_GB2312" w:cs="Times New Roman"/>
          <w:kern w:val="0"/>
          <w:szCs w:val="21"/>
        </w:rPr>
        <w:t xml:space="preserve">米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、工作高度为</w:t>
      </w:r>
      <w:r>
        <w:rPr>
          <w:rFonts w:hint="eastAsia" w:ascii="宋体" w:hAnsi="宋体" w:eastAsia="宋体" w:cs="Times New Roman"/>
          <w:kern w:val="0"/>
          <w:szCs w:val="21"/>
        </w:rPr>
        <w:t>15</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92、照明器材按携带方式分为（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A、防水型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、防爆型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、防水防爆型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、通用型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93、照明器材按携带方式分为（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A、个人携带式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、车载式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、移动式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、固定式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94、消防部队常用照明器材有（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GX-A</w:t>
      </w:r>
      <w:r>
        <w:rPr>
          <w:rFonts w:hint="eastAsia" w:ascii="仿宋_GB2312" w:hAnsi="Times New Roman" w:eastAsia="仿宋_GB2312" w:cs="Times New Roman"/>
          <w:kern w:val="0"/>
          <w:szCs w:val="21"/>
        </w:rPr>
        <w:t xml:space="preserve">防水灯具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、手提式防爆强光照明灯    C、移动照明灯组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、发光照明线</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95、下列器材装备属于消防部队常用的输转器材有（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A、有毒物质密封桶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、多功能毒液抽吸泵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、手动隔膜抽吸泵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、液体吸附垫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96、下面对着装登车说法正确的有（ </w:t>
      </w:r>
      <w:r>
        <w:rPr>
          <w:rFonts w:hint="eastAsia" w:ascii="宋体" w:hAnsi="宋体" w:eastAsia="宋体" w:cs="Times New Roman"/>
          <w:kern w:val="0"/>
          <w:szCs w:val="21"/>
        </w:rPr>
        <w:t xml:space="preserve">ABD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A、听到命令后，快速着装登车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、不要越级跨跳楼梯，不得推搡</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C、可以在跑动中着装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、按照指定位置乘车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97、下面对消防车辆行驶说法正确的有（ </w:t>
      </w:r>
      <w:r>
        <w:rPr>
          <w:rFonts w:hint="eastAsia" w:ascii="宋体" w:hAnsi="宋体" w:eastAsia="宋体" w:cs="Times New Roman"/>
          <w:kern w:val="0"/>
          <w:szCs w:val="21"/>
        </w:rPr>
        <w:t xml:space="preserve">ACD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A、受行驶速度、行驶路线、行驶方向和指挥信号的限制     B、要加速到达现场</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C、车辆必须依次行驶并保持安全距离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D、经过桥梁、涵洞、隧道时，应当注意观察限高、限重及空中障碍物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98、下面对消防车停靠说法正确的有（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A、严禁在松软火灾路基薄弱的地带停靠    B、与起火建筑物保持安全距离</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C、应当停在便于展开，便于转移的安全位置，车头应朝向撤离方向</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D、停在坡路上时，应采取可靠的防滑措施</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99、水枪阵地的设置原则时（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A、便于观察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、便于进攻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、便于转移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、便于撤离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100、防化手套可用于防护 （ </w:t>
      </w:r>
      <w:r>
        <w:rPr>
          <w:rFonts w:hint="eastAsia" w:ascii="宋体" w:hAnsi="宋体" w:eastAsia="宋体" w:cs="Times New Roman"/>
          <w:kern w:val="0"/>
          <w:szCs w:val="21"/>
        </w:rPr>
        <w:t xml:space="preserve">ABCD </w:t>
      </w:r>
      <w:r>
        <w:rPr>
          <w:rFonts w:hint="eastAsia" w:ascii="仿宋_GB2312" w:hAnsi="Times New Roman" w:eastAsia="仿宋_GB2312" w:cs="Times New Roman"/>
          <w:kern w:val="0"/>
          <w:szCs w:val="21"/>
        </w:rPr>
        <w:t>）等。</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A、油类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、酸类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、腐蚀性物质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、酒精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101、热像仪用于黑暗、浓烟条件下（</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A、用于观察火源和火势蔓延方向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、寻找被困人员</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C、监测异常高温和余火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、观测消防队员所处位置</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102、有毒气体探测仪可以检测（</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A、可燃气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、毒气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、氧气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、有机挥发性气体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103、救生照明线适用于（</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A、浓烟场所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、无照明场所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水下作业 D、有毒及易燃易爆气体环境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、高温火场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104、下列有关救生气垫的使用说法正确的有（</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A、注意避免尖锐物体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、防止被划伤或磨损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、避免接触油类及腐蚀性物品</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D、注意使用高度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、气垫充气不能太足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105、气动破拆工具组主要用于（</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A、凿门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交通事故救援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、飞机破拆     D、混凝土开凿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、船舱甲板破拆</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106、起重气垫主要用于（</w:t>
      </w:r>
      <w:r>
        <w:rPr>
          <w:rFonts w:hint="eastAsia" w:ascii="宋体" w:hAnsi="宋体" w:eastAsia="宋体" w:cs="Times New Roman"/>
          <w:kern w:val="0"/>
          <w:szCs w:val="21"/>
        </w:rPr>
        <w:t>ACD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A、升举扶正倒翻车辆</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、楼层被困下跳逃生   C、建筑倒塌救人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、地震后的救灾与营救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107、消防头盔用于保护头部、颈部免受（</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）伤害</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A、坠落物冲击穿透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、热辐射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、电击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、火焰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、侧向挤压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108、多用途滤毒罐适合在（</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）的情况下使用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A、氧气含量不低于</w:t>
      </w:r>
      <w:r>
        <w:rPr>
          <w:rFonts w:hint="eastAsia" w:ascii="宋体" w:hAnsi="宋体" w:eastAsia="宋体" w:cs="Times New Roman"/>
          <w:kern w:val="0"/>
          <w:szCs w:val="21"/>
        </w:rPr>
        <w:t>17</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、狭小空间   C、一定浓度有害气体场所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、通风条件不好场所</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109、空气呼吸器每次使用后腰对（</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）等组件进行清洁、消毒</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A、全面罩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、背拖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、气瓶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、减压阀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、供气阀</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110、军事毒剂侦察仪用于侦检气态及液态（</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）等化学战剂。</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GA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GB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GD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HD     E</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VX</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111、注入式堵漏器材主要用于（</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）等部位的泄露</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A、法兰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、管壁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、阀芯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、罐体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112、粘贴式堵漏器材主要用于（</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）等部位的泄露</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A、法兰垫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、盘根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、管壁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、罐体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、阀门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113、灭火防护服不能使用（</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）洗涤油污处，以免影响使用性能</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A、柴油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、汽油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、煤油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、肥皂</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114救生软梯使用时要注意（</w:t>
      </w:r>
      <w:r>
        <w:rPr>
          <w:rFonts w:hint="eastAsia" w:ascii="宋体" w:hAnsi="宋体" w:eastAsia="宋体" w:cs="Times New Roman"/>
          <w:kern w:val="0"/>
          <w:szCs w:val="21"/>
        </w:rPr>
        <w:t>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A、必须两头固定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、视情况加挂副梯   C、选好固定支点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、必须挂靠牢固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115、往返式缓降器具有（</w:t>
      </w:r>
      <w:r>
        <w:rPr>
          <w:rFonts w:hint="eastAsia" w:ascii="宋体" w:hAnsi="宋体" w:eastAsia="宋体" w:cs="Times New Roman"/>
          <w:kern w:val="0"/>
          <w:szCs w:val="21"/>
        </w:rPr>
        <w:t>ACD</w:t>
      </w:r>
      <w:r>
        <w:rPr>
          <w:rFonts w:hint="eastAsia" w:ascii="仿宋_GB2312" w:hAnsi="Times New Roman" w:eastAsia="仿宋_GB2312" w:cs="Times New Roman"/>
          <w:kern w:val="0"/>
          <w:szCs w:val="21"/>
        </w:rPr>
        <w:t>）等特点</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A、绳索可上下往返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、需人力辅助控制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、连续救生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、下降速度随人体体重而定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116、使用缓降器时必须注意（</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A、选好绳索长度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、不得超出极限负荷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、束紧带放在腋下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、锁紧安全钩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117、使用救生照明线必须注意（</w:t>
      </w:r>
      <w:r>
        <w:rPr>
          <w:rFonts w:hint="eastAsia" w:ascii="宋体" w:hAnsi="宋体" w:eastAsia="宋体" w:cs="Times New Roman"/>
          <w:kern w:val="0"/>
          <w:szCs w:val="21"/>
        </w:rPr>
        <w:t>AC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A、水中使用时，防止触电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、不得超出极限负荷   C、使用后应冷却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、边使用边冷却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118、水环泵正常工作必须同时要满足的条件是（</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A、叶轮要有一定转速，以形成等厚度水环   B、叶轮与泵体要有一定的偏心距</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C、水环内表面恰好与叶轮轮毂相切         D、进水口要提前注满水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119、喷雾水枪按产生雾化射流的原理不同可分为（</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A、离心式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、撞击式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、簧片式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、旋转式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120、多用水枪可以喷射出（</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）等射流</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A、直流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、开花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、雾状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、细水雾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121、可用喷雾水救灾的哪几类火灾（</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A、重油或沸点高于</w:t>
      </w:r>
      <w:r>
        <w:rPr>
          <w:rFonts w:hint="eastAsia" w:ascii="宋体" w:hAnsi="宋体" w:eastAsia="宋体" w:cs="Times New Roman"/>
          <w:spacing w:val="-4"/>
          <w:kern w:val="0"/>
          <w:szCs w:val="21"/>
        </w:rPr>
        <w:t>80</w:t>
      </w:r>
      <w:r>
        <w:rPr>
          <w:rFonts w:hint="eastAsia" w:ascii="仿宋_GB2312" w:hAnsi="Times New Roman" w:eastAsia="仿宋_GB2312" w:cs="Times New Roman"/>
          <w:spacing w:val="-4"/>
          <w:kern w:val="0"/>
          <w:szCs w:val="21"/>
        </w:rPr>
        <w:t>℃的其他油产品火   B、粉尘火灾，纤维物质、谷物堆囤等固体可燃物质火灾</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C、带电的电气设备火灾                D、油罐火灾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122、喷雾水的特点是（</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A、汽化速度快，窒息作用强   B、降温速度快，冷却作用强</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C、冲击力小，有乳化作用     D、冲击力大，乳化作用弱</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123、常用的液压破拆器具有（</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A、液压扩张器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、液压剪切器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、液压顶杆</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液压泵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124、中低压水罐消防车的优点（</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A、既可输出中压水流，又可输出低压水流    B、单车实现了远距离和向高层供水的能力</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C、设置了快速展开装置，能尽可能抓住火灾初期灭火的宝贵时机，将火灾扑灭  D、流量大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125、消防部队常用的灭火剂（</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、泡沫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、干粉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二氧化碳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126、泡沫灭火剂的灭火作用时（</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A、冷却作用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、覆盖隔离作用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、窒息作用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、遮断作用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127、脉冲式水枪适合于扑救（</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）等多种场合。</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A、电器火灾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、家庭初起火灾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、小型油品火灾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、汽车交通火灾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128、喷射泵是利用一定压力的液体通过管嘴喷射产生的负压引入并输送另一种液体的，它在消防上使用较为广泛，如（</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）等。</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A、泡沫产生器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、泡沫比例混合器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、泡沫喷射器具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、废气引水泵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129、空气泡沫枪按照吸液情况分（</w:t>
      </w:r>
      <w:r>
        <w:rPr>
          <w:rFonts w:hint="eastAsia" w:ascii="宋体" w:hAnsi="宋体" w:eastAsia="宋体" w:cs="Times New Roman"/>
          <w:kern w:val="0"/>
          <w:szCs w:val="21"/>
        </w:rPr>
        <w:t>CD</w:t>
      </w:r>
      <w:r>
        <w:rPr>
          <w:rFonts w:hint="eastAsia" w:ascii="仿宋_GB2312" w:hAnsi="Times New Roman" w:eastAsia="仿宋_GB2312" w:cs="Times New Roman"/>
          <w:kern w:val="0"/>
          <w:szCs w:val="21"/>
        </w:rPr>
        <w:t>）式。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A、主动吸液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、被动吸液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、自动吸液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、非自吸液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、综合吸液</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130、消防员佩戴空气呼吸器可以使用其他呼吸器官免受</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的伤害。</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A、浓烟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、毒气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高温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、缺氧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、火焰</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131、举高消防车载扑救高层建筑火灾时，选择停靠位置的安全要求是</w:t>
      </w:r>
      <w:r>
        <w:rPr>
          <w:rFonts w:hint="eastAsia" w:ascii="宋体" w:hAnsi="宋体" w:eastAsia="宋体" w:cs="Times New Roman"/>
          <w:kern w:val="0"/>
          <w:szCs w:val="21"/>
        </w:rPr>
        <w:t>(ABCD).</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A、通道能承受消防车荷载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、梯子伸展有足够的空间</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C、满足支腿伸展的宽度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、避开架空输电线电路    E、不能堵塞通道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132、举高消防车根据支撑机构形式不同可分为</w:t>
      </w:r>
      <w:r>
        <w:rPr>
          <w:rFonts w:hint="eastAsia" w:ascii="宋体" w:hAnsi="宋体" w:eastAsia="宋体" w:cs="Times New Roman"/>
          <w:kern w:val="0"/>
          <w:szCs w:val="21"/>
        </w:rPr>
        <w:t>(AB)</w:t>
      </w:r>
      <w:r>
        <w:rPr>
          <w:rFonts w:hint="eastAsia" w:ascii="仿宋_GB2312" w:hAnsi="Times New Roman" w:eastAsia="仿宋_GB2312" w:cs="Times New Roman"/>
          <w:kern w:val="0"/>
          <w:szCs w:val="21"/>
        </w:rPr>
        <w:t>型支撑</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w:t>
      </w:r>
      <w:r>
        <w:rPr>
          <w:rFonts w:hint="eastAsia" w:ascii="宋体" w:hAnsi="宋体" w:eastAsia="宋体" w:cs="Times New Roman"/>
          <w:kern w:val="0"/>
          <w:szCs w:val="21"/>
        </w:rPr>
        <w:t>H           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A         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N        D</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V    E</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X</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133、举高消防车常用于（</w:t>
      </w:r>
      <w:r>
        <w:rPr>
          <w:rFonts w:hint="eastAsia" w:ascii="宋体" w:hAnsi="宋体" w:eastAsia="宋体" w:cs="Times New Roman"/>
          <w:kern w:val="0"/>
          <w:szCs w:val="21"/>
        </w:rPr>
        <w:t>ACD</w:t>
      </w:r>
      <w:r>
        <w:rPr>
          <w:rFonts w:hint="eastAsia" w:ascii="仿宋_GB2312" w:hAnsi="Times New Roman" w:eastAsia="仿宋_GB2312" w:cs="Times New Roman"/>
          <w:kern w:val="0"/>
          <w:szCs w:val="21"/>
        </w:rPr>
        <w:t>）火灾扑救。</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A、高层建筑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、交通工具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、高大石油化工装置  D、大型仓库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、高架带电设备</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134、举高消防车具有（</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）等功能。</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A、喷射灭火剂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、提供灭火通道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、供应消防器材   D、营救被困人员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、抢救贵重物资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135、呼吸保护器具具有可使消防员免受</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的功能</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A、浓烟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、高温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、毒气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、刺激性气味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、缺氧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136、灭火防护服是保护消防员免受（</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）以及其他危险物品伤害的保护装备</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A、高温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、蒸气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、热水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、热气体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、撞击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137、可燃气体和毒性气体检测器适用于检测空气中（</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）等气体</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A、砷化氢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、硫化氢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、氯化氢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、氯气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、二氧化碳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138、手抬机动消防泵具有（</w:t>
      </w:r>
      <w:r>
        <w:rPr>
          <w:rFonts w:hint="eastAsia" w:ascii="宋体" w:hAnsi="宋体" w:eastAsia="宋体" w:cs="Times New Roman"/>
          <w:kern w:val="0"/>
          <w:szCs w:val="21"/>
        </w:rPr>
        <w:t>AB</w:t>
      </w:r>
      <w:r>
        <w:rPr>
          <w:rFonts w:hint="eastAsia" w:ascii="仿宋_GB2312" w:hAnsi="Times New Roman" w:eastAsia="仿宋_GB2312" w:cs="Times New Roman"/>
          <w:kern w:val="0"/>
          <w:szCs w:val="21"/>
        </w:rPr>
        <w:t>）的特点</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A、适用性广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、机动性强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、流量大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、供水能力强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139、消防泵按额定工作压力分为（</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A、低压泵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、中压泵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、中低压泵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、高压泵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、高低压泵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140、（</w:t>
      </w:r>
      <w:r>
        <w:rPr>
          <w:rFonts w:hint="eastAsia" w:ascii="宋体" w:hAnsi="宋体" w:eastAsia="宋体" w:cs="Times New Roman"/>
          <w:kern w:val="0"/>
          <w:szCs w:val="21"/>
        </w:rPr>
        <w:t>BCD</w:t>
      </w:r>
      <w:r>
        <w:rPr>
          <w:rFonts w:hint="eastAsia" w:ascii="仿宋_GB2312" w:hAnsi="Times New Roman" w:eastAsia="仿宋_GB2312" w:cs="Times New Roman"/>
          <w:kern w:val="0"/>
          <w:szCs w:val="21"/>
        </w:rPr>
        <w:t>）属于举高消防车。</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A、机场消防车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、登高平台消防车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、云梯消防车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、举高喷射消防车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141、举高消防车可用于（</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A、喷射灭火剂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、提供灭火通道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、提供消防器材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、营救被困人员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E、抢救贵重物资   </w:t>
      </w:r>
      <w:r>
        <w:rPr>
          <w:rFonts w:hint="eastAsia" w:ascii="宋体" w:hAnsi="宋体" w:eastAsia="宋体" w:cs="Times New Roman"/>
          <w:kern w:val="0"/>
          <w:szCs w:val="21"/>
        </w:rPr>
        <w:t>F</w:t>
      </w:r>
      <w:r>
        <w:rPr>
          <w:rFonts w:hint="eastAsia" w:ascii="仿宋_GB2312" w:hAnsi="Times New Roman" w:eastAsia="仿宋_GB2312" w:cs="Times New Roman"/>
          <w:kern w:val="0"/>
          <w:szCs w:val="21"/>
        </w:rPr>
        <w:t>、压缩空气泡沫消防车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142、在灭火和抢险救援时，举高消防车主要用于（</w:t>
      </w:r>
      <w:r>
        <w:rPr>
          <w:rFonts w:hint="eastAsia" w:ascii="宋体" w:hAnsi="宋体" w:eastAsia="宋体" w:cs="Times New Roman"/>
          <w:kern w:val="0"/>
          <w:szCs w:val="21"/>
        </w:rPr>
        <w:t>ABCE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A、营救被困人员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、喷射灭火剂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、供应消防器材  D、照明排烟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、提供灭火通道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143、高中低压消防泵可以进行（</w:t>
      </w:r>
      <w:r>
        <w:rPr>
          <w:rFonts w:hint="eastAsia" w:ascii="宋体" w:hAnsi="宋体" w:eastAsia="宋体" w:cs="Times New Roman"/>
          <w:kern w:val="0"/>
          <w:szCs w:val="21"/>
        </w:rPr>
        <w:t>CDE</w:t>
      </w:r>
      <w:r>
        <w:rPr>
          <w:rFonts w:hint="eastAsia" w:ascii="仿宋_GB2312" w:hAnsi="Times New Roman" w:eastAsia="仿宋_GB2312" w:cs="Times New Roman"/>
          <w:kern w:val="0"/>
          <w:szCs w:val="21"/>
        </w:rPr>
        <w:t>）喷射灭火。</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A、中压、低压连用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、中压、高压联用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低压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、中压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、高压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144、举高车工作斗内电气操纵手柄可供消防员对云梯进行（</w:t>
      </w:r>
      <w:r>
        <w:rPr>
          <w:rFonts w:hint="eastAsia" w:ascii="宋体" w:hAnsi="宋体" w:eastAsia="宋体" w:cs="Times New Roman"/>
          <w:kern w:val="0"/>
          <w:szCs w:val="21"/>
        </w:rPr>
        <w:t>ACD</w:t>
      </w:r>
      <w:r>
        <w:rPr>
          <w:rFonts w:hint="eastAsia" w:ascii="仿宋_GB2312" w:hAnsi="Times New Roman" w:eastAsia="仿宋_GB2312" w:cs="Times New Roman"/>
          <w:kern w:val="0"/>
          <w:szCs w:val="21"/>
        </w:rPr>
        <w:t>）等操作。</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A、回转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、支撑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、变幅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、伸缩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、修复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145、水罐消防车根据载水量大小可分为（</w:t>
      </w:r>
      <w:r>
        <w:rPr>
          <w:rFonts w:hint="eastAsia" w:ascii="宋体" w:hAnsi="宋体" w:eastAsia="宋体" w:cs="Times New Roman"/>
          <w:kern w:val="0"/>
          <w:szCs w:val="21"/>
        </w:rPr>
        <w:t>AB</w:t>
      </w:r>
      <w:r>
        <w:rPr>
          <w:rFonts w:hint="eastAsia" w:ascii="仿宋_GB2312" w:hAnsi="Times New Roman" w:eastAsia="仿宋_GB2312" w:cs="Times New Roman"/>
          <w:kern w:val="0"/>
          <w:szCs w:val="21"/>
        </w:rPr>
        <w:t>）。</w:t>
      </w:r>
    </w:p>
    <w:p>
      <w:pPr>
        <w:widowControl/>
        <w:spacing w:line="240" w:lineRule="exact"/>
        <w:ind w:left="780" w:hanging="360"/>
        <w:rPr>
          <w:rFonts w:ascii="仿宋_GB2312" w:hAnsi="Times New Roman" w:eastAsia="仿宋_GB2312" w:cs="Times New Roman"/>
          <w:kern w:val="0"/>
          <w:szCs w:val="21"/>
        </w:rPr>
      </w:pPr>
      <w:r>
        <w:rPr>
          <w:rFonts w:hint="eastAsia" w:ascii="宋体" w:hAnsi="宋体" w:eastAsia="宋体" w:cs="Times New Roman"/>
          <w:kern w:val="0"/>
          <w:szCs w:val="21"/>
        </w:rPr>
        <w:t xml:space="preserve">A、 </w:t>
      </w:r>
      <w:r>
        <w:rPr>
          <w:rFonts w:hint="eastAsia" w:ascii="仿宋_GB2312" w:hAnsi="Times New Roman" w:eastAsia="仿宋_GB2312" w:cs="Times New Roman"/>
          <w:kern w:val="0"/>
          <w:szCs w:val="21"/>
        </w:rPr>
        <w:t xml:space="preserve">中型水罐消防车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、重型水罐消防车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、大型水罐消防车 </w:t>
      </w:r>
    </w:p>
    <w:p>
      <w:pPr>
        <w:widowControl/>
        <w:spacing w:line="240" w:lineRule="exact"/>
        <w:ind w:left="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D、小型水罐消防车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、微型水罐消防车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146、水驱动排烟机由（</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）组成。</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A、风扇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、水动马达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、进、出水口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、风扇罩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、电动机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147、使用缓降器必须注意（</w:t>
      </w:r>
      <w:r>
        <w:rPr>
          <w:rFonts w:hint="eastAsia" w:ascii="宋体" w:hAnsi="宋体" w:eastAsia="宋体" w:cs="Times New Roman"/>
          <w:kern w:val="0"/>
          <w:szCs w:val="21"/>
        </w:rPr>
        <w:t>BCDE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A、束紧带捆在腰间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、不得超出极限负荷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、束紧带放在腋下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D、紧锁安全钩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、选择好绳索长度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148、消防艇按功能可分为（</w:t>
      </w:r>
      <w:r>
        <w:rPr>
          <w:rFonts w:hint="eastAsia" w:ascii="宋体" w:hAnsi="宋体" w:eastAsia="宋体" w:cs="Times New Roman"/>
          <w:kern w:val="0"/>
          <w:szCs w:val="21"/>
        </w:rPr>
        <w:t>CDE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A、运输艇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V</w:t>
      </w:r>
      <w:r>
        <w:rPr>
          <w:rFonts w:hint="eastAsia" w:ascii="仿宋_GB2312" w:hAnsi="Times New Roman" w:eastAsia="仿宋_GB2312" w:cs="Times New Roman"/>
          <w:kern w:val="0"/>
          <w:szCs w:val="21"/>
        </w:rPr>
        <w:t xml:space="preserve">型艇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、作战舰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、指挥艇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、救护艇</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149、救生抛投器分（</w:t>
      </w:r>
      <w:r>
        <w:rPr>
          <w:rFonts w:hint="eastAsia" w:ascii="宋体" w:hAnsi="宋体" w:eastAsia="宋体" w:cs="Times New Roman"/>
          <w:kern w:val="0"/>
          <w:szCs w:val="21"/>
        </w:rPr>
        <w:t>AE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A、陆用型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、手抛式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、弹射型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、气压型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、水用型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150、使用救生抛投器应注意（</w:t>
      </w:r>
      <w:r>
        <w:rPr>
          <w:rFonts w:hint="eastAsia" w:ascii="宋体" w:hAnsi="宋体" w:eastAsia="宋体" w:cs="Times New Roman"/>
          <w:kern w:val="0"/>
          <w:szCs w:val="21"/>
        </w:rPr>
        <w:t>ABCE</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A、不准对准人发射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、将气瓶压力调至工作压力范围</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C、考虑现场风力、风向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、发射角度不大于</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 xml:space="preserve">度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、发射角度不大于</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151、内封式堵漏袋在发生危险物质泄漏事故时，用于对（</w:t>
      </w:r>
      <w:r>
        <w:rPr>
          <w:rFonts w:hint="eastAsia" w:ascii="宋体" w:hAnsi="宋体" w:eastAsia="宋体" w:cs="Times New Roman"/>
          <w:kern w:val="0"/>
          <w:szCs w:val="21"/>
        </w:rPr>
        <w:t>CD</w:t>
      </w:r>
      <w:r>
        <w:rPr>
          <w:rFonts w:hint="eastAsia" w:ascii="仿宋_GB2312" w:hAnsi="Times New Roman" w:eastAsia="仿宋_GB2312" w:cs="Times New Roman"/>
          <w:kern w:val="0"/>
          <w:szCs w:val="21"/>
        </w:rPr>
        <w:t>）进行堵漏。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A、储罐裂缝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、容器泄漏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、排水管道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、密封沟渠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 xml:space="preserve">、槽车泄漏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152、内封式堵漏袋主要由（</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）组成。</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A、出口控制阀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、脚踏泵或手泵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、快速接头器官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、安全限压阀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、减压表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153、注入式堵漏器材主要用于（</w:t>
      </w:r>
      <w:r>
        <w:rPr>
          <w:rFonts w:hint="eastAsia" w:ascii="宋体" w:hAnsi="宋体" w:eastAsia="宋体" w:cs="Times New Roman"/>
          <w:kern w:val="0"/>
          <w:szCs w:val="21"/>
        </w:rPr>
        <w:t>ABC</w:t>
      </w:r>
      <w:r>
        <w:rPr>
          <w:rFonts w:hint="eastAsia" w:ascii="仿宋_GB2312" w:hAnsi="Times New Roman" w:eastAsia="仿宋_GB2312" w:cs="Times New Roman"/>
          <w:kern w:val="0"/>
          <w:szCs w:val="21"/>
        </w:rPr>
        <w:t>）等部位的泄漏。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A、法兰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、管壁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、阀芯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、罐体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、容器裂缝</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154、粘贴式堵漏器材主要用于（</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）等部位的点状、线状而后蜂窝状泄漏。</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A、法兰垫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、盘根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、管壁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、罐体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、阀门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155、消防高温套具有（</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）性能。</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A、防火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、隔热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、耐高温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、放切割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 xml:space="preserve">、放穿刺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156、多用途滤毒罐适合在（</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）的情况下使用。</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A、氧气含量不低于</w:t>
      </w:r>
      <w:r>
        <w:rPr>
          <w:rFonts w:hint="eastAsia" w:ascii="宋体" w:hAnsi="宋体" w:eastAsia="宋体" w:cs="Times New Roman"/>
          <w:kern w:val="0"/>
          <w:szCs w:val="21"/>
        </w:rPr>
        <w:t>17%  B</w:t>
      </w:r>
      <w:r>
        <w:rPr>
          <w:rFonts w:hint="eastAsia" w:ascii="仿宋_GB2312" w:hAnsi="Times New Roman" w:eastAsia="仿宋_GB2312" w:cs="Times New Roman"/>
          <w:kern w:val="0"/>
          <w:szCs w:val="21"/>
        </w:rPr>
        <w:t xml:space="preserve">、狭小空间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、一定浓度有害气体场所</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D通风条件不好场所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、核辐射环境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157、供消防员使用的呼吸保护器具主要有（</w:t>
      </w:r>
      <w:r>
        <w:rPr>
          <w:rFonts w:hint="eastAsia" w:ascii="宋体" w:hAnsi="宋体" w:eastAsia="宋体" w:cs="Times New Roman"/>
          <w:kern w:val="0"/>
          <w:szCs w:val="21"/>
        </w:rPr>
        <w:t>ACD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A、过滤式防毒面具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、自动呼吸复苏器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、空气呼吸器  D、氧气呼吸器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 xml:space="preserve">、简易逃生面罩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158、消防头盔用于保护头部、颈部免受（</w:t>
      </w:r>
      <w:r>
        <w:rPr>
          <w:rFonts w:hint="eastAsia" w:ascii="宋体" w:hAnsi="宋体" w:eastAsia="宋体" w:cs="Times New Roman"/>
          <w:kern w:val="0"/>
          <w:szCs w:val="21"/>
        </w:rPr>
        <w:t>ABCDE</w:t>
      </w:r>
      <w:r>
        <w:rPr>
          <w:rFonts w:hint="eastAsia" w:ascii="仿宋_GB2312" w:hAnsi="Times New Roman" w:eastAsia="仿宋_GB2312" w:cs="Times New Roman"/>
          <w:kern w:val="0"/>
          <w:szCs w:val="21"/>
        </w:rPr>
        <w:t>）伤害</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A、坠落物冲击穿透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、热辐射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、点击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、火焰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、侧向挤压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159、下列属于训练准备内容的有（</w:t>
      </w:r>
      <w:r>
        <w:rPr>
          <w:rFonts w:hint="eastAsia" w:ascii="宋体" w:hAnsi="宋体" w:eastAsia="宋体" w:cs="Times New Roman"/>
          <w:kern w:val="0"/>
          <w:szCs w:val="21"/>
        </w:rPr>
        <w:t>ABCD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A、训练安全教育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、参训人员身体状况和心理状况检查  </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C、热身运动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、检查训练场地、设施、器材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160、下列属于体能训练准备要求的有（</w:t>
      </w:r>
      <w:r>
        <w:rPr>
          <w:rFonts w:hint="eastAsia" w:ascii="宋体" w:hAnsi="宋体" w:eastAsia="宋体" w:cs="Times New Roman"/>
          <w:kern w:val="0"/>
          <w:szCs w:val="21"/>
        </w:rPr>
        <w:t>ABD</w:t>
      </w:r>
      <w:r>
        <w:rPr>
          <w:rFonts w:hint="eastAsia" w:ascii="仿宋_GB2312" w:hAnsi="Times New Roman" w:eastAsia="仿宋_GB2312" w:cs="Times New Roman"/>
          <w:kern w:val="0"/>
          <w:szCs w:val="21"/>
        </w:rPr>
        <w:t>）。</w:t>
      </w:r>
    </w:p>
    <w:p>
      <w:pPr>
        <w:widowControl/>
        <w:spacing w:line="240" w:lineRule="exact"/>
        <w:ind w:firstLine="42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A、遵循运动规律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、因人而异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、加大训练强度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、科学适度</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161、基层建设以马克思主义、毛泽东思想、邓小平理论和“三个代表”重要思想为指导，认真贯彻胡锦涛国防和军队建设思想，全面落实</w:t>
      </w:r>
      <w:r>
        <w:rPr>
          <w:rFonts w:hint="eastAsia" w:ascii="仿宋_GB2312" w:hAnsi="Times New Roman" w:eastAsia="仿宋_GB2312" w:cs="Times New Roman"/>
          <w:kern w:val="0"/>
          <w:szCs w:val="21"/>
          <w:u w:val="single"/>
        </w:rPr>
        <w:t xml:space="preserve">  </w:t>
      </w:r>
      <w:r>
        <w:rPr>
          <w:rFonts w:hint="eastAsia" w:ascii="宋体" w:hAnsi="宋体" w:eastAsia="宋体" w:cs="Times New Roman"/>
          <w:kern w:val="0"/>
          <w:szCs w:val="21"/>
          <w:u w:val="single"/>
        </w:rPr>
        <w:t xml:space="preserve">ABC  </w:t>
      </w:r>
      <w:r>
        <w:rPr>
          <w:rFonts w:hint="eastAsia" w:ascii="仿宋_GB2312" w:hAnsi="Times New Roman" w:eastAsia="仿宋_GB2312" w:cs="Times New Roman"/>
          <w:kern w:val="0"/>
          <w:szCs w:val="21"/>
          <w:u w:val="single"/>
        </w:rPr>
        <w:t xml:space="preserve"> </w:t>
      </w:r>
      <w:r>
        <w:rPr>
          <w:rFonts w:hint="eastAsia" w:ascii="仿宋_GB2312" w:hAnsi="Times New Roman" w:eastAsia="仿宋_GB2312" w:cs="Times New Roman"/>
          <w:kern w:val="0"/>
          <w:szCs w:val="21"/>
        </w:rPr>
        <w:t>的总要求。</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A听党指挥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英勇善战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服务人民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纪律严明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保障有力</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162、人民军队三大民主是</w:t>
      </w:r>
      <w:r>
        <w:rPr>
          <w:rFonts w:hint="eastAsia" w:ascii="仿宋_GB2312" w:hAnsi="Times New Roman" w:eastAsia="仿宋_GB2312" w:cs="Times New Roman"/>
          <w:kern w:val="0"/>
          <w:szCs w:val="21"/>
          <w:u w:val="single"/>
        </w:rPr>
        <w:t xml:space="preserve">   ABC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A政治民主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经济民主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军事民主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文化民主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宗教民主</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163、执勤人员由</w:t>
      </w:r>
      <w:r>
        <w:rPr>
          <w:rFonts w:hint="eastAsia" w:ascii="仿宋_GB2312" w:hAnsi="Times New Roman" w:eastAsia="仿宋_GB2312" w:cs="Times New Roman"/>
          <w:kern w:val="0"/>
          <w:szCs w:val="21"/>
          <w:u w:val="single"/>
        </w:rPr>
        <w:t xml:space="preserve"> </w:t>
      </w:r>
      <w:r>
        <w:rPr>
          <w:rFonts w:hint="eastAsia" w:ascii="宋体" w:hAnsi="宋体" w:eastAsia="宋体" w:cs="Times New Roman"/>
          <w:kern w:val="0"/>
          <w:szCs w:val="21"/>
          <w:u w:val="single"/>
        </w:rPr>
        <w:t xml:space="preserve">ABCDE  </w:t>
      </w:r>
      <w:r>
        <w:rPr>
          <w:rFonts w:hint="eastAsia" w:ascii="仿宋_GB2312" w:hAnsi="Times New Roman" w:eastAsia="仿宋_GB2312" w:cs="Times New Roman"/>
          <w:kern w:val="0"/>
          <w:szCs w:val="21"/>
        </w:rPr>
        <w:t>组成。</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A值班员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带班首长</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通信指挥中心值班人员</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基层战斗中队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作战保障人员</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164、灭火组织指挥的原则是</w:t>
      </w:r>
      <w:r>
        <w:rPr>
          <w:rFonts w:hint="eastAsia" w:ascii="仿宋_GB2312" w:hAnsi="Times New Roman" w:eastAsia="仿宋_GB2312" w:cs="Times New Roman"/>
          <w:kern w:val="0"/>
          <w:szCs w:val="21"/>
          <w:u w:val="single"/>
        </w:rPr>
        <w:t xml:space="preserve">   AB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  统一指挥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 xml:space="preserve">逐级指挥  </w:t>
      </w:r>
      <w:r>
        <w:rPr>
          <w:rFonts w:hint="eastAsia" w:ascii="宋体" w:hAnsi="宋体" w:eastAsia="宋体" w:cs="Times New Roman"/>
          <w:kern w:val="0"/>
          <w:szCs w:val="21"/>
        </w:rPr>
        <w:t xml:space="preserve">C  </w:t>
      </w:r>
      <w:r>
        <w:rPr>
          <w:rFonts w:hint="eastAsia" w:ascii="仿宋_GB2312" w:hAnsi="Times New Roman" w:eastAsia="仿宋_GB2312" w:cs="Times New Roman"/>
          <w:kern w:val="0"/>
          <w:szCs w:val="21"/>
        </w:rPr>
        <w:t xml:space="preserve">计划指挥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 xml:space="preserve">准确迅速  </w:t>
      </w:r>
      <w:r>
        <w:rPr>
          <w:rFonts w:hint="eastAsia" w:ascii="宋体" w:hAnsi="宋体" w:eastAsia="宋体" w:cs="Times New Roman"/>
          <w:kern w:val="0"/>
          <w:szCs w:val="21"/>
        </w:rPr>
        <w:t xml:space="preserve">E  </w:t>
      </w:r>
      <w:r>
        <w:rPr>
          <w:rFonts w:hint="eastAsia" w:ascii="仿宋_GB2312" w:hAnsi="Times New Roman" w:eastAsia="仿宋_GB2312" w:cs="Times New Roman"/>
          <w:kern w:val="0"/>
          <w:szCs w:val="21"/>
        </w:rPr>
        <w:t>属地指挥</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165、车辆管理使用制度包括</w:t>
      </w:r>
      <w:r>
        <w:rPr>
          <w:rFonts w:hint="eastAsia" w:ascii="仿宋_GB2312" w:hAnsi="Times New Roman" w:eastAsia="仿宋_GB2312" w:cs="Times New Roman"/>
          <w:kern w:val="0"/>
          <w:szCs w:val="21"/>
          <w:u w:val="single"/>
        </w:rPr>
        <w:t xml:space="preserve">   ABCDE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A车辆派遣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车辆值班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车辆保养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车辆检查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干部带车制度</w:t>
      </w:r>
    </w:p>
    <w:p>
      <w:pPr>
        <w:widowControl/>
        <w:spacing w:line="240" w:lineRule="exact"/>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166、《纪律条令》中，处分的项目有</w:t>
      </w:r>
      <w:r>
        <w:rPr>
          <w:rFonts w:hint="eastAsia" w:ascii="仿宋_GB2312" w:hAnsi="Times New Roman" w:eastAsia="仿宋_GB2312" w:cs="Times New Roman"/>
          <w:kern w:val="0"/>
          <w:szCs w:val="21"/>
          <w:u w:val="single"/>
        </w:rPr>
        <w:t xml:space="preserve">   ABCDE   </w:t>
      </w:r>
      <w:r>
        <w:rPr>
          <w:rFonts w:hint="eastAsia" w:ascii="仿宋_GB2312" w:hAnsi="Times New Roman" w:eastAsia="仿宋_GB2312" w:cs="Times New Roman"/>
          <w:kern w:val="0"/>
          <w:szCs w:val="21"/>
        </w:rPr>
        <w:t>。</w:t>
      </w:r>
    </w:p>
    <w:p>
      <w:pPr>
        <w:widowControl/>
        <w:spacing w:line="240" w:lineRule="exact"/>
        <w:ind w:firstLine="480"/>
        <w:jc w:val="lef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A警告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严重警告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记过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记大过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降职（级）。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167、《队列条令》规定，呼号的节奏分为</w:t>
      </w:r>
      <w:r>
        <w:rPr>
          <w:rFonts w:hint="eastAsia" w:ascii="仿宋_GB2312" w:hAnsi="Times New Roman" w:eastAsia="仿宋_GB2312" w:cs="Times New Roman"/>
          <w:kern w:val="0"/>
          <w:szCs w:val="21"/>
          <w:u w:val="single"/>
        </w:rPr>
        <w:t xml:space="preserve">ABCD </w:t>
      </w:r>
      <w:r>
        <w:rPr>
          <w:rFonts w:hint="eastAsia" w:ascii="仿宋_GB2312" w:hAnsi="Times New Roman" w:eastAsia="仿宋_GB2312" w:cs="Times New Roman"/>
          <w:kern w:val="0"/>
          <w:szCs w:val="21"/>
        </w:rPr>
        <w:t>。</w:t>
      </w:r>
    </w:p>
    <w:p>
      <w:pPr>
        <w:widowControl/>
        <w:spacing w:line="240" w:lineRule="exact"/>
        <w:ind w:firstLine="23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 │一</w:t>
      </w:r>
      <w:r>
        <w:rPr>
          <w:rFonts w:hint="eastAsia" w:ascii="宋体" w:hAnsi="宋体" w:eastAsia="宋体" w:cs="Times New Roman"/>
          <w:kern w:val="0"/>
          <w:szCs w:val="21"/>
        </w:rPr>
        <w:t>O</w:t>
      </w:r>
      <w:r>
        <w:rPr>
          <w:rFonts w:hint="eastAsia" w:ascii="仿宋_GB2312" w:hAnsi="Times New Roman" w:eastAsia="仿宋_GB2312" w:cs="Times New Roman"/>
          <w:kern w:val="0"/>
          <w:szCs w:val="21"/>
        </w:rPr>
        <w:t>│二</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│三</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│四</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 xml:space="preserve">B </w:t>
      </w:r>
      <w:r>
        <w:rPr>
          <w:rFonts w:hint="eastAsia" w:ascii="仿宋_GB2312" w:hAnsi="Times New Roman" w:eastAsia="仿宋_GB2312" w:cs="Times New Roman"/>
          <w:kern w:val="0"/>
          <w:szCs w:val="21"/>
        </w:rPr>
        <w:t>│一二│三</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│四</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00</w:t>
      </w:r>
      <w:r>
        <w:rPr>
          <w:rFonts w:hint="eastAsia" w:ascii="仿宋_GB2312" w:hAnsi="Times New Roman" w:eastAsia="仿宋_GB2312" w:cs="Times New Roman"/>
          <w:kern w:val="0"/>
          <w:szCs w:val="21"/>
        </w:rPr>
        <w:t>│</w:t>
      </w:r>
    </w:p>
    <w:p>
      <w:pPr>
        <w:widowControl/>
        <w:spacing w:line="240" w:lineRule="exact"/>
        <w:ind w:firstLine="23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C │一二│</w:t>
      </w:r>
      <w:r>
        <w:rPr>
          <w:rFonts w:hint="eastAsia" w:ascii="宋体" w:hAnsi="宋体" w:eastAsia="宋体" w:cs="Times New Roman"/>
          <w:kern w:val="0"/>
          <w:szCs w:val="21"/>
        </w:rPr>
        <w:t>0 0</w:t>
      </w:r>
      <w:r>
        <w:rPr>
          <w:rFonts w:hint="eastAsia" w:ascii="仿宋_GB2312" w:hAnsi="Times New Roman" w:eastAsia="仿宋_GB2312" w:cs="Times New Roman"/>
          <w:kern w:val="0"/>
          <w:szCs w:val="21"/>
        </w:rPr>
        <w:t>│三四│</w:t>
      </w:r>
      <w:r>
        <w:rPr>
          <w:rFonts w:hint="eastAsia" w:ascii="宋体" w:hAnsi="宋体" w:eastAsia="宋体" w:cs="Times New Roman"/>
          <w:kern w:val="0"/>
          <w:szCs w:val="21"/>
        </w:rPr>
        <w:t>0 0</w:t>
      </w:r>
      <w:r>
        <w:rPr>
          <w:rFonts w:hint="eastAsia" w:ascii="仿宋_GB2312" w:hAnsi="Times New Roman" w:eastAsia="仿宋_GB2312" w:cs="Times New Roman"/>
          <w:kern w:val="0"/>
          <w:szCs w:val="21"/>
        </w:rPr>
        <w:t xml:space="preserve">│；     </w:t>
      </w:r>
      <w:r>
        <w:rPr>
          <w:rFonts w:hint="eastAsia" w:ascii="宋体" w:hAnsi="宋体" w:eastAsia="宋体" w:cs="Times New Roman"/>
          <w:kern w:val="0"/>
          <w:szCs w:val="21"/>
        </w:rPr>
        <w:t xml:space="preserve">D </w:t>
      </w:r>
      <w:r>
        <w:rPr>
          <w:rFonts w:hint="eastAsia" w:ascii="仿宋_GB2312" w:hAnsi="Times New Roman" w:eastAsia="仿宋_GB2312" w:cs="Times New Roman"/>
          <w:kern w:val="0"/>
          <w:szCs w:val="21"/>
        </w:rPr>
        <w:t>│一</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│二</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│三四│</w:t>
      </w:r>
      <w:r>
        <w:rPr>
          <w:rFonts w:hint="eastAsia" w:ascii="宋体" w:hAnsi="宋体" w:eastAsia="宋体" w:cs="Times New Roman"/>
          <w:kern w:val="0"/>
          <w:szCs w:val="21"/>
        </w:rPr>
        <w:t>00</w:t>
      </w:r>
      <w:r>
        <w:rPr>
          <w:rFonts w:hint="eastAsia" w:ascii="仿宋_GB2312" w:hAnsi="Times New Roman" w:eastAsia="仿宋_GB2312" w:cs="Times New Roman"/>
          <w:kern w:val="0"/>
          <w:szCs w:val="21"/>
        </w:rPr>
        <w:t>│</w:t>
      </w:r>
    </w:p>
    <w:p>
      <w:pPr>
        <w:widowControl/>
        <w:spacing w:line="240" w:lineRule="exact"/>
        <w:ind w:firstLine="23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E │一</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│二三│四</w:t>
      </w:r>
      <w:r>
        <w:rPr>
          <w:rFonts w:hint="eastAsia" w:ascii="宋体" w:hAnsi="宋体" w:eastAsia="宋体" w:cs="Times New Roman"/>
          <w:kern w:val="0"/>
          <w:szCs w:val="21"/>
        </w:rPr>
        <w:t>0</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0 0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168、队列指挥要求是</w:t>
      </w:r>
      <w:r>
        <w:rPr>
          <w:rFonts w:hint="eastAsia" w:ascii="仿宋_GB2312" w:hAnsi="Times New Roman" w:eastAsia="仿宋_GB2312" w:cs="Times New Roman"/>
          <w:kern w:val="0"/>
          <w:szCs w:val="21"/>
          <w:u w:val="single"/>
        </w:rPr>
        <w:t xml:space="preserve">  ABCDE  </w:t>
      </w:r>
      <w:r>
        <w:rPr>
          <w:rFonts w:hint="eastAsia" w:ascii="仿宋_GB2312" w:hAnsi="Times New Roman" w:eastAsia="仿宋_GB2312" w:cs="Times New Roman"/>
          <w:kern w:val="0"/>
          <w:szCs w:val="21"/>
        </w:rPr>
        <w:t>。</w:t>
      </w:r>
    </w:p>
    <w:p>
      <w:pPr>
        <w:widowControl/>
        <w:spacing w:line="240" w:lineRule="exact"/>
        <w:ind w:firstLine="23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A指挥位置正确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姿态端正，精神振作，动作准确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口令准确、清楚、洪亮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清点人数，检查着装，认真验枪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严格要求，维护队列纪律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169、士官的选取条件是</w:t>
      </w:r>
      <w:r>
        <w:rPr>
          <w:rFonts w:hint="eastAsia" w:ascii="仿宋_GB2312" w:hAnsi="Times New Roman" w:eastAsia="仿宋_GB2312" w:cs="Times New Roman"/>
          <w:kern w:val="0"/>
          <w:szCs w:val="21"/>
          <w:u w:val="single"/>
        </w:rPr>
        <w:t xml:space="preserve">ABCD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A志愿献身消防部队建设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能胜任本职工作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具有初中毕业以上文化程度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身体健康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工作能力强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170、消防部队预防行政责任事故工作应坚持标本兼治和</w:t>
      </w:r>
      <w:r>
        <w:rPr>
          <w:rFonts w:hint="eastAsia" w:ascii="仿宋_GB2312" w:hAnsi="Times New Roman" w:eastAsia="仿宋_GB2312" w:cs="Times New Roman"/>
          <w:kern w:val="0"/>
          <w:szCs w:val="21"/>
          <w:u w:val="single"/>
        </w:rPr>
        <w:t>ABCDE</w:t>
      </w:r>
      <w:r>
        <w:rPr>
          <w:rFonts w:hint="eastAsia" w:ascii="仿宋_GB2312" w:hAnsi="Times New Roman" w:eastAsia="仿宋_GB2312" w:cs="Times New Roman"/>
          <w:kern w:val="0"/>
          <w:szCs w:val="21"/>
        </w:rPr>
        <w:t>的原则。</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A贯彻落实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管教并举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突出重点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齐抓共管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群防群治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171、点名的内容通常包括</w:t>
      </w:r>
      <w:r>
        <w:rPr>
          <w:rFonts w:hint="eastAsia" w:ascii="仿宋_GB2312" w:hAnsi="Times New Roman" w:eastAsia="仿宋_GB2312" w:cs="Times New Roman"/>
          <w:kern w:val="0"/>
          <w:szCs w:val="21"/>
          <w:u w:val="single"/>
        </w:rPr>
        <w:t xml:space="preserve">BCDE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A整理着装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清点人数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生活讲评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宣布次日工作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 xml:space="preserve">传达命令、指示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172、中国人民解放军纪律的基本内容有</w:t>
      </w:r>
      <w:r>
        <w:rPr>
          <w:rFonts w:hint="eastAsia" w:ascii="仿宋_GB2312" w:hAnsi="Times New Roman" w:eastAsia="仿宋_GB2312" w:cs="Times New Roman"/>
          <w:kern w:val="0"/>
          <w:szCs w:val="21"/>
          <w:u w:val="single"/>
        </w:rPr>
        <w:t xml:space="preserve">  ABCDE    </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A执行中国共产党的路线、方针、政策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遵守国家的宪法、法律、法规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执行军队的条令、条例和规章制度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执行上级的命令和指示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执行三大纪律、大项注意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173、以下</w:t>
      </w:r>
      <w:r>
        <w:rPr>
          <w:rFonts w:hint="eastAsia" w:ascii="仿宋_GB2312" w:hAnsi="Times New Roman" w:eastAsia="仿宋_GB2312" w:cs="Times New Roman"/>
          <w:kern w:val="0"/>
          <w:szCs w:val="21"/>
          <w:u w:val="single"/>
        </w:rPr>
        <w:t xml:space="preserve">  ABCDE  </w:t>
      </w:r>
      <w:r>
        <w:rPr>
          <w:rFonts w:hint="eastAsia" w:ascii="仿宋_GB2312" w:hAnsi="Times New Roman" w:eastAsia="仿宋_GB2312" w:cs="Times New Roman"/>
          <w:kern w:val="0"/>
          <w:szCs w:val="21"/>
        </w:rPr>
        <w:t>是队列指挥要求的范围。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    A指挥位置正确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姿态端正，精神振作，动作准确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口令准确、清楚、洪亮</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清点人数，检查着装，认真验枪</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严格要求，维护队列纪律。</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174、士兵警衔分为</w:t>
      </w:r>
      <w:r>
        <w:rPr>
          <w:rFonts w:hint="eastAsia" w:ascii="仿宋_GB2312" w:hAnsi="Times New Roman" w:eastAsia="仿宋_GB2312" w:cs="Times New Roman"/>
          <w:kern w:val="0"/>
          <w:szCs w:val="21"/>
          <w:u w:val="single"/>
        </w:rPr>
        <w:t xml:space="preserve">  ABCD  </w:t>
      </w:r>
      <w:r>
        <w:rPr>
          <w:rFonts w:hint="eastAsia" w:ascii="仿宋_GB2312" w:hAnsi="Times New Roman" w:eastAsia="仿宋_GB2312" w:cs="Times New Roman"/>
          <w:kern w:val="0"/>
          <w:szCs w:val="21"/>
        </w:rPr>
        <w:t>级别？</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A高级士官：一级警士长、二级警士长、三级警士长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中级士官：四级警士长、上士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初级士官：中士、下士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兵：上等兵、列兵</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175、下面哪些情况指挥员或战士碰见上级首长时不宜敬礼</w:t>
      </w:r>
      <w:r>
        <w:rPr>
          <w:rFonts w:hint="eastAsia" w:ascii="仿宋_GB2312" w:hAnsi="Times New Roman" w:eastAsia="仿宋_GB2312" w:cs="Times New Roman"/>
          <w:kern w:val="0"/>
          <w:szCs w:val="21"/>
          <w:u w:val="single"/>
        </w:rPr>
        <w:t xml:space="preserve">AB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A、正在厨房切菜时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、正处于射击位置时    </w:t>
      </w:r>
    </w:p>
    <w:p>
      <w:pPr>
        <w:widowControl/>
        <w:spacing w:line="240" w:lineRule="exact"/>
        <w:ind w:firstLine="525" w:firstLineChars="25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C、正在组织全班队列训练时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、正在娱乐活动室与战友走棋时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176、军人不得购买、传看渲染（   ）和低级庸俗的书刊和音像制品。（</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A、金钱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、色情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、暴力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、迷信</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177、消防部队管理教育的涵义是</w:t>
      </w:r>
      <w:r>
        <w:rPr>
          <w:rFonts w:hint="eastAsia" w:ascii="仿宋_GB2312" w:hAnsi="Times New Roman" w:eastAsia="仿宋_GB2312" w:cs="Times New Roman"/>
          <w:kern w:val="0"/>
          <w:szCs w:val="21"/>
          <w:u w:val="single"/>
        </w:rPr>
        <w:t xml:space="preserve">  ABC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A、表明了管理教育基本的工作范围和内容   B、表明了管理教育的工作属性</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C、表明了管理教育的基本方式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、表明了消防部队的基本性质</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178、下列哪些属于消防部队管理教育的法规依据</w:t>
      </w:r>
      <w:r>
        <w:rPr>
          <w:rFonts w:hint="eastAsia" w:ascii="仿宋_GB2312" w:hAnsi="Times New Roman" w:eastAsia="仿宋_GB2312" w:cs="Times New Roman"/>
          <w:kern w:val="0"/>
          <w:szCs w:val="21"/>
          <w:u w:val="single"/>
        </w:rPr>
        <w:t xml:space="preserve">ABCD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A、《队列条令》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、《军队基层建设纲要》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、《士官管理规定》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、《执勤条令》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179、消防部队正规的战备秩序包括</w:t>
      </w:r>
      <w:r>
        <w:rPr>
          <w:rFonts w:hint="eastAsia" w:ascii="仿宋_GB2312" w:hAnsi="Times New Roman" w:eastAsia="仿宋_GB2312" w:cs="Times New Roman"/>
          <w:kern w:val="0"/>
          <w:szCs w:val="21"/>
          <w:u w:val="single"/>
        </w:rPr>
        <w:t xml:space="preserve">BD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A、岗位职责明确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、车辆装备技术状况良好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C、警容风纪严谨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、重点保卫单位灭火作战计划完善</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180、消防部队管理教育工作的职能主要有：</w:t>
      </w:r>
      <w:r>
        <w:rPr>
          <w:rFonts w:hint="eastAsia" w:ascii="仿宋_GB2312" w:hAnsi="Times New Roman" w:eastAsia="仿宋_GB2312" w:cs="Times New Roman"/>
          <w:kern w:val="0"/>
          <w:szCs w:val="21"/>
          <w:u w:val="single"/>
        </w:rPr>
        <w:t xml:space="preserve"> ABCD</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A、落实条令条例，建立正规秩序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、督促履行职责，严格作风纪律</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C、搞好尊干爱兵，密切内部关系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、坚持积极预防，作好安全工作</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181、抓好日常制度的落实的措施有</w:t>
      </w:r>
      <w:r>
        <w:rPr>
          <w:rFonts w:hint="eastAsia" w:ascii="仿宋_GB2312" w:hAnsi="Times New Roman" w:eastAsia="仿宋_GB2312" w:cs="Times New Roman"/>
          <w:kern w:val="0"/>
          <w:szCs w:val="21"/>
          <w:u w:val="single"/>
        </w:rPr>
        <w:t xml:space="preserve">ABCD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A、抓好学习教育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、抓好训练养成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、细化条令条例，量化考评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、抓好督促检查</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182、密切官兵关系必须要做到</w:t>
      </w:r>
      <w:r>
        <w:rPr>
          <w:rFonts w:hint="eastAsia" w:ascii="仿宋_GB2312" w:hAnsi="Times New Roman" w:eastAsia="仿宋_GB2312" w:cs="Times New Roman"/>
          <w:kern w:val="0"/>
          <w:szCs w:val="21"/>
          <w:u w:val="single"/>
        </w:rPr>
        <w:t xml:space="preserve">  AC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A、官兵一致，政治平等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、哥们义气，老乡观念</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C、服从命令，听从指挥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、大手大脚，用金钱拉拢官兵关系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183、军人敬礼分为：</w:t>
      </w:r>
      <w:r>
        <w:rPr>
          <w:rFonts w:hint="eastAsia" w:ascii="仿宋_GB2312" w:hAnsi="Times New Roman" w:eastAsia="仿宋_GB2312" w:cs="Times New Roman"/>
          <w:kern w:val="0"/>
          <w:szCs w:val="21"/>
          <w:u w:val="single"/>
        </w:rPr>
        <w:t xml:space="preserve"> ABC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A、注目礼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、举手礼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、举枪礼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、以上都不对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184、处分的目的在于：</w:t>
      </w:r>
      <w:r>
        <w:rPr>
          <w:rFonts w:hint="eastAsia" w:ascii="仿宋_GB2312" w:hAnsi="Times New Roman" w:eastAsia="仿宋_GB2312" w:cs="Times New Roman"/>
          <w:kern w:val="0"/>
          <w:szCs w:val="21"/>
          <w:u w:val="single"/>
        </w:rPr>
        <w:t xml:space="preserve"> ABCD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A、严明纪律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、教育违纪者和部队    C、加强集中统一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、巩固和提高部队战斗力</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185、管理的对象包括：</w:t>
      </w:r>
      <w:r>
        <w:rPr>
          <w:rFonts w:hint="eastAsia" w:ascii="仿宋_GB2312" w:hAnsi="Times New Roman" w:eastAsia="仿宋_GB2312" w:cs="Times New Roman"/>
          <w:kern w:val="0"/>
          <w:szCs w:val="21"/>
          <w:u w:val="single"/>
        </w:rPr>
        <w:t xml:space="preserve"> ABCD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A、人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、财、物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、时间、空间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、信息</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186、处理军人关系，必须按照</w:t>
      </w:r>
      <w:r>
        <w:rPr>
          <w:rFonts w:hint="eastAsia" w:ascii="仿宋_GB2312" w:hAnsi="Times New Roman" w:eastAsia="仿宋_GB2312" w:cs="Times New Roman"/>
          <w:kern w:val="0"/>
          <w:szCs w:val="21"/>
          <w:u w:val="single"/>
        </w:rPr>
        <w:t xml:space="preserve">A </w:t>
      </w:r>
      <w:r>
        <w:rPr>
          <w:rFonts w:hint="eastAsia" w:ascii="仿宋_GB2312" w:hAnsi="Times New Roman" w:eastAsia="仿宋_GB2312" w:cs="Times New Roman"/>
          <w:kern w:val="0"/>
          <w:szCs w:val="21"/>
        </w:rPr>
        <w:t>的原则。</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A、官兵一致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、政治平等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、服从命令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、听从指挥</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187、连队的行政例会包括</w:t>
      </w:r>
      <w:r>
        <w:rPr>
          <w:rFonts w:hint="eastAsia" w:ascii="仿宋_GB2312" w:hAnsi="Times New Roman" w:eastAsia="仿宋_GB2312" w:cs="Times New Roman"/>
          <w:kern w:val="0"/>
          <w:szCs w:val="21"/>
          <w:u w:val="single"/>
        </w:rPr>
        <w:t xml:space="preserve">ABCD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A、班务会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、排务会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、连务会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、连军人大会</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 xml:space="preserve">、连全体党员大会  </w:t>
      </w:r>
      <w:r>
        <w:rPr>
          <w:rFonts w:hint="eastAsia" w:ascii="宋体" w:hAnsi="宋体" w:eastAsia="宋体" w:cs="Times New Roman"/>
          <w:kern w:val="0"/>
          <w:szCs w:val="21"/>
        </w:rPr>
        <w:t>F</w:t>
      </w:r>
      <w:r>
        <w:rPr>
          <w:rFonts w:hint="eastAsia" w:ascii="仿宋_GB2312" w:hAnsi="Times New Roman" w:eastAsia="仿宋_GB2312" w:cs="Times New Roman"/>
          <w:kern w:val="0"/>
          <w:szCs w:val="21"/>
        </w:rPr>
        <w:t>、连组织生活会</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188、士兵要尊重军官，必须做到</w:t>
      </w:r>
      <w:r>
        <w:rPr>
          <w:rFonts w:hint="eastAsia" w:ascii="仿宋_GB2312" w:hAnsi="Times New Roman" w:eastAsia="仿宋_GB2312" w:cs="Times New Roman"/>
          <w:kern w:val="0"/>
          <w:szCs w:val="21"/>
          <w:u w:val="single"/>
        </w:rPr>
        <w:t xml:space="preserve">ABCDF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A、尊重军官和文职干部，服从领导和管理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、忠诚老实，主动汇报思想</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、虚心接受批评，坚决改正错误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、不当面顶撞，不背后议论，不搞极端民主化   </w:t>
      </w:r>
      <w:r>
        <w:rPr>
          <w:rFonts w:hint="eastAsia" w:ascii="宋体" w:hAnsi="宋体" w:eastAsia="宋体" w:cs="Times New Roman"/>
          <w:kern w:val="0"/>
          <w:szCs w:val="21"/>
        </w:rPr>
        <w:t>F</w:t>
      </w:r>
      <w:r>
        <w:rPr>
          <w:rFonts w:hint="eastAsia" w:ascii="仿宋_GB2312" w:hAnsi="Times New Roman" w:eastAsia="仿宋_GB2312" w:cs="Times New Roman"/>
          <w:kern w:val="0"/>
          <w:szCs w:val="21"/>
        </w:rPr>
        <w:t>、照顾军官和文职干部，不搞绝对平均主义；</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189、军人不敬礼的场合有</w:t>
      </w:r>
      <w:r>
        <w:rPr>
          <w:rFonts w:hint="eastAsia" w:ascii="仿宋_GB2312" w:hAnsi="Times New Roman" w:eastAsia="仿宋_GB2312" w:cs="Times New Roman"/>
          <w:kern w:val="0"/>
          <w:szCs w:val="21"/>
          <w:u w:val="single"/>
        </w:rPr>
        <w:t xml:space="preserve">ABCE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A、值班室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、体力劳动时</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、商店</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、操场  </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 xml:space="preserve">、餐厅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190、军人着军服时不能着</w:t>
      </w:r>
      <w:r>
        <w:rPr>
          <w:rFonts w:hint="eastAsia" w:ascii="仿宋_GB2312" w:hAnsi="Times New Roman" w:eastAsia="仿宋_GB2312" w:cs="Times New Roman"/>
          <w:kern w:val="0"/>
          <w:szCs w:val="21"/>
          <w:u w:val="single"/>
        </w:rPr>
        <w:t xml:space="preserve">ABF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A、黑色便鞋</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、灰色便鞋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、军鞋</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、作训鞋</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、作训靴</w:t>
      </w:r>
      <w:r>
        <w:rPr>
          <w:rFonts w:hint="eastAsia" w:ascii="宋体" w:hAnsi="宋体" w:eastAsia="宋体" w:cs="Times New Roman"/>
          <w:kern w:val="0"/>
          <w:szCs w:val="21"/>
        </w:rPr>
        <w:t>F</w:t>
      </w:r>
      <w:r>
        <w:rPr>
          <w:rFonts w:hint="eastAsia" w:ascii="仿宋_GB2312" w:hAnsi="Times New Roman" w:eastAsia="仿宋_GB2312" w:cs="Times New Roman"/>
          <w:kern w:val="0"/>
          <w:szCs w:val="21"/>
        </w:rPr>
        <w:t>、棕色皮鞋</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191、队列训练的目的在于培养</w:t>
      </w:r>
      <w:r>
        <w:rPr>
          <w:rFonts w:hint="eastAsia" w:ascii="仿宋_GB2312" w:hAnsi="Times New Roman" w:eastAsia="仿宋_GB2312" w:cs="Times New Roman"/>
          <w:kern w:val="0"/>
          <w:szCs w:val="21"/>
          <w:u w:val="single"/>
        </w:rPr>
        <w:t xml:space="preserve">ABCD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A、严整的警容</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、协调一致、整齐划一的动作</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、令行禁止、雷厉风行的作风</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、严格的组织纪律观念 </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192、口令可分为</w:t>
      </w:r>
      <w:r>
        <w:rPr>
          <w:rFonts w:hint="eastAsia" w:ascii="仿宋_GB2312" w:hAnsi="Times New Roman" w:eastAsia="仿宋_GB2312" w:cs="Times New Roman"/>
          <w:kern w:val="0"/>
          <w:szCs w:val="21"/>
          <w:u w:val="single"/>
        </w:rPr>
        <w:t xml:space="preserve">ABCE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 短促口令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、断续口令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、连续口令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、附加口令</w:t>
      </w:r>
      <w:r>
        <w:rPr>
          <w:rFonts w:hint="eastAsia" w:ascii="宋体" w:hAnsi="宋体" w:eastAsia="宋体" w:cs="Times New Roman"/>
          <w:kern w:val="0"/>
          <w:szCs w:val="21"/>
        </w:rPr>
        <w:t>E</w:t>
      </w:r>
      <w:r>
        <w:rPr>
          <w:rFonts w:hint="eastAsia" w:ascii="仿宋_GB2312" w:hAnsi="Times New Roman" w:eastAsia="仿宋_GB2312" w:cs="Times New Roman"/>
          <w:kern w:val="0"/>
          <w:szCs w:val="21"/>
        </w:rPr>
        <w:t>、复合口令</w:t>
      </w:r>
      <w:r>
        <w:rPr>
          <w:rFonts w:hint="eastAsia" w:ascii="宋体" w:hAnsi="宋体" w:eastAsia="宋体" w:cs="Times New Roman"/>
          <w:kern w:val="0"/>
          <w:szCs w:val="21"/>
        </w:rPr>
        <w:t>F</w:t>
      </w:r>
      <w:r>
        <w:rPr>
          <w:rFonts w:hint="eastAsia" w:ascii="仿宋_GB2312" w:hAnsi="Times New Roman" w:eastAsia="仿宋_GB2312" w:cs="Times New Roman"/>
          <w:kern w:val="0"/>
          <w:szCs w:val="21"/>
        </w:rPr>
        <w:t>、小口令</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193.法作为社会规范的一种，它有不同于其他社会规范的一些基本特征</w:t>
      </w:r>
      <w:r>
        <w:rPr>
          <w:rFonts w:hint="eastAsia" w:ascii="仿宋_GB2312" w:hAnsi="Times New Roman" w:eastAsia="仿宋_GB2312" w:cs="Times New Roman"/>
          <w:kern w:val="0"/>
          <w:szCs w:val="21"/>
          <w:u w:val="single"/>
        </w:rPr>
        <w:t xml:space="preserve">  ABC  </w:t>
      </w:r>
    </w:p>
    <w:p>
      <w:pPr>
        <w:widowControl/>
        <w:spacing w:line="240" w:lineRule="exact"/>
        <w:ind w:left="378"/>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A、特殊规范性</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、普遍适用性</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、国家强制性</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、阶级性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194、条令条例规定建立正规秩序包括</w:t>
      </w:r>
      <w:r>
        <w:rPr>
          <w:rFonts w:hint="eastAsia" w:ascii="仿宋_GB2312" w:hAnsi="Times New Roman" w:eastAsia="仿宋_GB2312" w:cs="Times New Roman"/>
          <w:kern w:val="0"/>
          <w:szCs w:val="21"/>
          <w:u w:val="single"/>
        </w:rPr>
        <w:t xml:space="preserve">ABCD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A、执勤秩序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、训练秩序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、工作秩序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、生活秩序</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195、下面那些属于在班务会中的主要内容</w:t>
      </w:r>
      <w:r>
        <w:rPr>
          <w:rFonts w:hint="eastAsia" w:ascii="仿宋_GB2312" w:hAnsi="Times New Roman" w:eastAsia="仿宋_GB2312" w:cs="Times New Roman"/>
          <w:kern w:val="0"/>
          <w:szCs w:val="21"/>
          <w:u w:val="single"/>
        </w:rPr>
        <w:t xml:space="preserve">ABCD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A、总结一周工作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、布置任务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、表扬好人好事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、交流经验体会</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196、下列哪些情况是班长带兵中不准出现的</w:t>
      </w:r>
      <w:r>
        <w:rPr>
          <w:rFonts w:hint="eastAsia" w:ascii="仿宋_GB2312" w:hAnsi="Times New Roman" w:eastAsia="仿宋_GB2312" w:cs="Times New Roman"/>
          <w:kern w:val="0"/>
          <w:szCs w:val="21"/>
          <w:u w:val="single"/>
        </w:rPr>
        <w:t xml:space="preserve">ACD </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A、打骂体罚战士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、批评教育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、对战士罚款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 xml:space="preserve">、接受战士财物 </w:t>
      </w:r>
    </w:p>
    <w:p>
      <w:pPr>
        <w:widowControl/>
        <w:spacing w:line="240" w:lineRule="exact"/>
        <w:rPr>
          <w:rFonts w:ascii="仿宋_GB2312" w:hAnsi="Times New Roman" w:eastAsia="仿宋_GB2312" w:cs="Times New Roman"/>
          <w:kern w:val="0"/>
          <w:szCs w:val="21"/>
          <w:u w:val="single"/>
        </w:rPr>
      </w:pPr>
      <w:r>
        <w:rPr>
          <w:rFonts w:hint="eastAsia" w:ascii="仿宋_GB2312" w:hAnsi="Times New Roman" w:eastAsia="仿宋_GB2312" w:cs="Times New Roman"/>
          <w:kern w:val="0"/>
          <w:szCs w:val="21"/>
        </w:rPr>
        <w:t>197、连队的例会包括</w:t>
      </w:r>
      <w:r>
        <w:rPr>
          <w:rFonts w:hint="eastAsia" w:ascii="仿宋_GB2312" w:hAnsi="Times New Roman" w:eastAsia="仿宋_GB2312" w:cs="Times New Roman"/>
          <w:kern w:val="0"/>
          <w:szCs w:val="21"/>
          <w:u w:val="single"/>
        </w:rPr>
        <w:t xml:space="preserve">ABCD </w:t>
      </w:r>
    </w:p>
    <w:p>
      <w:pPr>
        <w:widowControl/>
        <w:spacing w:line="240" w:lineRule="exact"/>
        <w:ind w:firstLine="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A、班务会；</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、排务会；</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、连务会；</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、连军人大会</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198、（  ）是中国人民解放军内务建设的基本依据，适用于中国人民解放军现役军人和单位</w:t>
      </w:r>
      <w:r>
        <w:rPr>
          <w:rFonts w:hint="eastAsia" w:ascii="宋体" w:hAnsi="宋体" w:eastAsia="宋体" w:cs="Times New Roman"/>
          <w:kern w:val="0"/>
          <w:szCs w:val="21"/>
        </w:rPr>
        <w:t>(</w:t>
      </w:r>
      <w:r>
        <w:rPr>
          <w:rFonts w:hint="eastAsia" w:ascii="仿宋_GB2312" w:hAnsi="Times New Roman" w:eastAsia="仿宋_GB2312" w:cs="Times New Roman"/>
          <w:kern w:val="0"/>
          <w:szCs w:val="21"/>
        </w:rPr>
        <w:t>不含企事业单位</w:t>
      </w:r>
      <w:r>
        <w:rPr>
          <w:rFonts w:hint="eastAsia" w:ascii="宋体" w:hAnsi="宋体" w:eastAsia="宋体" w:cs="Times New Roman"/>
          <w:kern w:val="0"/>
          <w:szCs w:val="21"/>
        </w:rPr>
        <w:t>)</w:t>
      </w:r>
      <w:r>
        <w:rPr>
          <w:rFonts w:hint="eastAsia" w:ascii="仿宋_GB2312" w:hAnsi="Times New Roman" w:eastAsia="仿宋_GB2312" w:cs="Times New Roman"/>
          <w:kern w:val="0"/>
          <w:szCs w:val="21"/>
        </w:rPr>
        <w:t>，以及参训的（  ）人员。（</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A、队列条令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、《内务条令》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、预备役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、民兵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199、中国人民解放军是中国共产党缔造和领导的，用马克思列宁主义、毛泽东思想和邓小平理论、“三个代表”重要思想以及科学发展观等重大战略思想在内的中国特色社会主义理论体系武装起来的人民军队，是中华人民共和国的武装力量，是人民民主专政的坚强柱石，担负着（  ），（ ），（  ），保卫人民的和平劳动，参加国家建设事业的任务。（</w:t>
      </w:r>
      <w:r>
        <w:rPr>
          <w:rFonts w:hint="eastAsia" w:ascii="宋体" w:hAnsi="宋体" w:eastAsia="宋体" w:cs="Times New Roman"/>
          <w:kern w:val="0"/>
          <w:szCs w:val="21"/>
        </w:rPr>
        <w:t>A</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A、巩固国防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、巩固边防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、抵抗侵略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、保卫祖国</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200、中国人民解放军的内务建设，必须以毛泽东军事思想和邓小平新时期军队建设思想为指导，贯彻新时期军事战略方针，落实政治合格、（    ）的总要求，努力建设一支强大的现代化、正规化革命军队。（</w:t>
      </w:r>
      <w:r>
        <w:rPr>
          <w:rFonts w:hint="eastAsia" w:ascii="宋体" w:hAnsi="宋体" w:eastAsia="宋体" w:cs="Times New Roman"/>
          <w:kern w:val="0"/>
          <w:szCs w:val="21"/>
        </w:rPr>
        <w:t>A</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w:t>
      </w:r>
    </w:p>
    <w:p>
      <w:pPr>
        <w:widowControl/>
        <w:spacing w:line="240" w:lineRule="exact"/>
        <w:ind w:firstLine="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A、军事过硬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、作风优良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、纪律严明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、保障有力</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201、在林区作业和通行的机动车辆，应注意什么（ </w:t>
      </w:r>
      <w:r>
        <w:rPr>
          <w:rFonts w:hint="eastAsia" w:ascii="宋体" w:hAnsi="宋体" w:eastAsia="宋体" w:cs="Times New Roman"/>
          <w:kern w:val="0"/>
          <w:szCs w:val="21"/>
        </w:rPr>
        <w:t xml:space="preserve">ABC </w:t>
      </w:r>
      <w:r>
        <w:rPr>
          <w:rFonts w:hint="eastAsia" w:ascii="仿宋_GB2312" w:hAnsi="Times New Roman" w:eastAsia="仿宋_GB2312" w:cs="Times New Roman"/>
          <w:kern w:val="0"/>
          <w:szCs w:val="21"/>
        </w:rPr>
        <w:t>）。</w:t>
      </w:r>
    </w:p>
    <w:p>
      <w:pPr>
        <w:widowControl/>
        <w:spacing w:line="240" w:lineRule="exact"/>
        <w:ind w:firstLine="404" w:firstLineChars="200"/>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 xml:space="preserve">A、必须安设防火装置   </w:t>
      </w:r>
      <w:r>
        <w:rPr>
          <w:rFonts w:hint="eastAsia" w:ascii="宋体" w:hAnsi="宋体" w:eastAsia="宋体" w:cs="Times New Roman"/>
          <w:spacing w:val="-4"/>
          <w:kern w:val="0"/>
          <w:szCs w:val="21"/>
        </w:rPr>
        <w:t>B</w:t>
      </w:r>
      <w:r>
        <w:rPr>
          <w:rFonts w:hint="eastAsia" w:ascii="仿宋_GB2312" w:hAnsi="Times New Roman" w:eastAsia="仿宋_GB2312" w:cs="Times New Roman"/>
          <w:spacing w:val="-4"/>
          <w:kern w:val="0"/>
          <w:szCs w:val="21"/>
        </w:rPr>
        <w:t xml:space="preserve">、严防漏火、喷火  C、机车闸瓦脱落引起火灾   </w:t>
      </w:r>
      <w:r>
        <w:rPr>
          <w:rFonts w:hint="eastAsia" w:ascii="宋体" w:hAnsi="宋体" w:eastAsia="宋体" w:cs="Times New Roman"/>
          <w:spacing w:val="-4"/>
          <w:kern w:val="0"/>
          <w:szCs w:val="21"/>
        </w:rPr>
        <w:t>D</w:t>
      </w:r>
      <w:r>
        <w:rPr>
          <w:rFonts w:hint="eastAsia" w:ascii="仿宋_GB2312" w:hAnsi="Times New Roman" w:eastAsia="仿宋_GB2312" w:cs="Times New Roman"/>
          <w:spacing w:val="-4"/>
          <w:kern w:val="0"/>
          <w:szCs w:val="21"/>
        </w:rPr>
        <w:t>、关闭油门，下车推行</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202、学校公共场合最常用的灭火器有哪些</w:t>
      </w:r>
      <w:r>
        <w:rPr>
          <w:rFonts w:hint="eastAsia" w:ascii="宋体" w:hAnsi="宋体" w:eastAsia="宋体" w:cs="Times New Roman"/>
          <w:kern w:val="0"/>
          <w:szCs w:val="21"/>
        </w:rPr>
        <w:t>( ABC )</w:t>
      </w:r>
      <w:r>
        <w:rPr>
          <w:rFonts w:hint="eastAsia" w:ascii="仿宋_GB2312" w:hAnsi="Times New Roman" w:eastAsia="仿宋_GB2312" w:cs="Times New Roman"/>
          <w:kern w:val="0"/>
          <w:szCs w:val="21"/>
        </w:rPr>
        <w:t>。</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A、干粉</w:t>
      </w:r>
      <w:r>
        <w:rPr>
          <w:rFonts w:hint="eastAsia" w:ascii="宋体" w:hAnsi="宋体" w:eastAsia="宋体" w:cs="Times New Roman"/>
          <w:kern w:val="0"/>
          <w:szCs w:val="21"/>
        </w:rPr>
        <w:t>ABC    B</w:t>
      </w:r>
      <w:r>
        <w:rPr>
          <w:rFonts w:hint="eastAsia" w:ascii="仿宋_GB2312" w:hAnsi="Times New Roman" w:eastAsia="仿宋_GB2312" w:cs="Times New Roman"/>
          <w:kern w:val="0"/>
          <w:szCs w:val="21"/>
        </w:rPr>
        <w:t xml:space="preserve">、二氧化碳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BC</w:t>
      </w:r>
      <w:r>
        <w:rPr>
          <w:rFonts w:hint="eastAsia" w:ascii="仿宋_GB2312" w:hAnsi="Times New Roman" w:eastAsia="仿宋_GB2312" w:cs="Times New Roman"/>
          <w:kern w:val="0"/>
          <w:szCs w:val="21"/>
        </w:rPr>
        <w:t xml:space="preserve">灭火器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、泡沫灭火器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203、高层楼上发生火灾时，我们不应该做什么</w:t>
      </w:r>
      <w:r>
        <w:rPr>
          <w:rFonts w:hint="eastAsia" w:ascii="宋体" w:hAnsi="宋体" w:eastAsia="宋体" w:cs="Times New Roman"/>
          <w:kern w:val="0"/>
          <w:szCs w:val="21"/>
        </w:rPr>
        <w:t>( AC )</w:t>
      </w:r>
      <w:r>
        <w:rPr>
          <w:rFonts w:hint="eastAsia" w:ascii="仿宋_GB2312" w:hAnsi="Times New Roman" w:eastAsia="仿宋_GB2312" w:cs="Times New Roman"/>
          <w:kern w:val="0"/>
          <w:szCs w:val="21"/>
        </w:rPr>
        <w:t>。</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A、乘坐电梯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、从楼梯逃生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、跳楼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、到窗户呼救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204、电器设备引起火灾的原因是</w:t>
      </w:r>
      <w:r>
        <w:rPr>
          <w:rFonts w:hint="eastAsia" w:ascii="宋体" w:hAnsi="宋体" w:eastAsia="宋体" w:cs="Times New Roman"/>
          <w:kern w:val="0"/>
          <w:szCs w:val="21"/>
        </w:rPr>
        <w:t>( ACD )</w:t>
      </w:r>
      <w:r>
        <w:rPr>
          <w:rFonts w:hint="eastAsia" w:ascii="仿宋_GB2312" w:hAnsi="Times New Roman" w:eastAsia="仿宋_GB2312" w:cs="Times New Roman"/>
          <w:kern w:val="0"/>
          <w:szCs w:val="21"/>
        </w:rPr>
        <w:t>。</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A、短路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、用电量小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、超负荷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、电线老化</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205、油锅着火后，最简单的两种灭火方法是</w:t>
      </w:r>
      <w:r>
        <w:rPr>
          <w:rFonts w:hint="eastAsia" w:ascii="宋体" w:hAnsi="宋体" w:eastAsia="宋体" w:cs="Times New Roman"/>
          <w:kern w:val="0"/>
          <w:szCs w:val="21"/>
        </w:rPr>
        <w:t>(  BC  )</w:t>
      </w:r>
      <w:r>
        <w:rPr>
          <w:rFonts w:hint="eastAsia" w:ascii="仿宋_GB2312" w:hAnsi="Times New Roman" w:eastAsia="仿宋_GB2312" w:cs="Times New Roman"/>
          <w:kern w:val="0"/>
          <w:szCs w:val="21"/>
        </w:rPr>
        <w:t>。</w:t>
      </w:r>
    </w:p>
    <w:p>
      <w:pPr>
        <w:widowControl/>
        <w:spacing w:line="240" w:lineRule="exact"/>
        <w:ind w:firstLine="525" w:firstLineChars="25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A、用水浇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 xml:space="preserve">、把切好的蔬菜倒入锅中    </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 xml:space="preserve">、直接盖锅盖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、关掉煤气</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206、使用灭火器时，应注意以下哪几点</w:t>
      </w:r>
      <w:r>
        <w:rPr>
          <w:rFonts w:hint="eastAsia" w:ascii="宋体" w:hAnsi="宋体" w:eastAsia="宋体" w:cs="Times New Roman"/>
          <w:kern w:val="0"/>
          <w:szCs w:val="21"/>
        </w:rPr>
        <w:t>(  AC  )</w:t>
      </w:r>
      <w:r>
        <w:rPr>
          <w:rFonts w:hint="eastAsia" w:ascii="仿宋_GB2312" w:hAnsi="Times New Roman" w:eastAsia="仿宋_GB2312" w:cs="Times New Roman"/>
          <w:kern w:val="0"/>
          <w:szCs w:val="21"/>
        </w:rPr>
        <w:t>。</w:t>
      </w:r>
    </w:p>
    <w:p>
      <w:pPr>
        <w:widowControl/>
        <w:spacing w:line="240" w:lineRule="exact"/>
        <w:ind w:firstLine="404" w:firstLineChars="200"/>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 xml:space="preserve">A、站在上风方向灭火   </w:t>
      </w:r>
      <w:r>
        <w:rPr>
          <w:rFonts w:hint="eastAsia" w:ascii="宋体" w:hAnsi="宋体" w:eastAsia="宋体" w:cs="Times New Roman"/>
          <w:spacing w:val="-4"/>
          <w:kern w:val="0"/>
          <w:szCs w:val="21"/>
        </w:rPr>
        <w:t>B</w:t>
      </w:r>
      <w:r>
        <w:rPr>
          <w:rFonts w:hint="eastAsia" w:ascii="仿宋_GB2312" w:hAnsi="Times New Roman" w:eastAsia="仿宋_GB2312" w:cs="Times New Roman"/>
          <w:spacing w:val="-4"/>
          <w:kern w:val="0"/>
          <w:szCs w:val="21"/>
        </w:rPr>
        <w:t xml:space="preserve">、站在下风方向灭火  C、对准燃烧点根部喷射   </w:t>
      </w:r>
      <w:r>
        <w:rPr>
          <w:rFonts w:hint="eastAsia" w:ascii="宋体" w:hAnsi="宋体" w:eastAsia="宋体" w:cs="Times New Roman"/>
          <w:spacing w:val="-4"/>
          <w:kern w:val="0"/>
          <w:szCs w:val="21"/>
        </w:rPr>
        <w:t>D</w:t>
      </w:r>
      <w:r>
        <w:rPr>
          <w:rFonts w:hint="eastAsia" w:ascii="仿宋_GB2312" w:hAnsi="Times New Roman" w:eastAsia="仿宋_GB2312" w:cs="Times New Roman"/>
          <w:spacing w:val="-4"/>
          <w:kern w:val="0"/>
          <w:szCs w:val="21"/>
        </w:rPr>
        <w:t>、对准燃烧点上部喷射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207、遭遇火险正确脱险方法有下面的哪几条 </w:t>
      </w:r>
      <w:r>
        <w:rPr>
          <w:rFonts w:hint="eastAsia" w:ascii="宋体" w:hAnsi="宋体" w:eastAsia="宋体" w:cs="Times New Roman"/>
          <w:kern w:val="0"/>
          <w:szCs w:val="21"/>
        </w:rPr>
        <w:t>(  ABCD  )</w:t>
      </w:r>
      <w:r>
        <w:rPr>
          <w:rFonts w:hint="eastAsia" w:ascii="仿宋_GB2312" w:hAnsi="Times New Roman" w:eastAsia="仿宋_GB2312" w:cs="Times New Roman"/>
          <w:kern w:val="0"/>
          <w:szCs w:val="21"/>
        </w:rPr>
        <w:t>。</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A、用湿毛巾掩住口鼻，从安全通道匍匐前进    B、披上浸湿的衣物，向安全出口方向逃生</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C、用床单、衣服等自制简易救生绳从楼上小心滑下    </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D、身上着火，可就地打滚或用厚重的衣物压灭火苗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208、报火警时，应注意以下哪几条</w:t>
      </w:r>
      <w:r>
        <w:rPr>
          <w:rFonts w:hint="eastAsia" w:ascii="宋体" w:hAnsi="宋体" w:eastAsia="宋体" w:cs="Times New Roman"/>
          <w:kern w:val="0"/>
          <w:szCs w:val="21"/>
        </w:rPr>
        <w:t>(  ABCD  )</w:t>
      </w:r>
      <w:r>
        <w:rPr>
          <w:rFonts w:hint="eastAsia" w:ascii="仿宋_GB2312" w:hAnsi="Times New Roman" w:eastAsia="仿宋_GB2312" w:cs="Times New Roman"/>
          <w:kern w:val="0"/>
          <w:szCs w:val="21"/>
        </w:rPr>
        <w:t>。</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A、讲清着火的单位或地点     </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、讲清火险所处的楼号、楼层</w:t>
      </w:r>
    </w:p>
    <w:p>
      <w:pPr>
        <w:widowControl/>
        <w:spacing w:line="240" w:lineRule="exact"/>
        <w:ind w:firstLine="420" w:firstLineChars="20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C、尽可能讲清着火物质       </w:t>
      </w:r>
      <w:r>
        <w:rPr>
          <w:rFonts w:hint="eastAsia" w:ascii="宋体" w:hAnsi="宋体" w:eastAsia="宋体" w:cs="Times New Roman"/>
          <w:kern w:val="0"/>
          <w:szCs w:val="21"/>
        </w:rPr>
        <w:t>D</w:t>
      </w:r>
      <w:r>
        <w:rPr>
          <w:rFonts w:hint="eastAsia" w:ascii="仿宋_GB2312" w:hAnsi="Times New Roman" w:eastAsia="仿宋_GB2312" w:cs="Times New Roman"/>
          <w:kern w:val="0"/>
          <w:szCs w:val="21"/>
        </w:rPr>
        <w:t>、讲清报警人的姓名和电话</w:t>
      </w:r>
    </w:p>
    <w:p>
      <w:pPr>
        <w:widowControl/>
        <w:spacing w:line="240" w:lineRule="exact"/>
        <w:rPr>
          <w:rFonts w:ascii="仿宋_GB2312" w:hAnsi="Times New Roman" w:eastAsia="仿宋_GB2312" w:cs="Times New Roman"/>
          <w:kern w:val="0"/>
          <w:szCs w:val="21"/>
        </w:rPr>
      </w:pPr>
    </w:p>
    <w:p>
      <w:pPr>
        <w:widowControl/>
        <w:spacing w:line="240" w:lineRule="exact"/>
        <w:ind w:firstLine="480"/>
        <w:rPr>
          <w:rFonts w:ascii="仿宋_GB2312" w:hAnsi="Times New Roman" w:eastAsia="仿宋_GB2312" w:cs="Times New Roman"/>
          <w:kern w:val="0"/>
          <w:szCs w:val="21"/>
        </w:rPr>
      </w:pPr>
    </w:p>
    <w:p>
      <w:pPr>
        <w:widowControl/>
        <w:spacing w:line="240" w:lineRule="exact"/>
        <w:ind w:firstLine="480"/>
        <w:rPr>
          <w:rFonts w:ascii="仿宋_GB2312" w:hAnsi="Times New Roman" w:eastAsia="仿宋_GB2312" w:cs="Times New Roman"/>
          <w:kern w:val="0"/>
          <w:szCs w:val="21"/>
        </w:rPr>
      </w:pPr>
    </w:p>
    <w:p>
      <w:pPr>
        <w:widowControl/>
        <w:spacing w:line="240" w:lineRule="exact"/>
        <w:jc w:val="center"/>
        <w:rPr>
          <w:rFonts w:ascii="仿宋_GB2312" w:hAnsi="Times New Roman" w:eastAsia="仿宋_GB2312" w:cs="Times New Roman"/>
          <w:b/>
          <w:bCs/>
          <w:kern w:val="0"/>
          <w:szCs w:val="21"/>
        </w:rPr>
      </w:pPr>
      <w:r>
        <w:rPr>
          <w:rFonts w:hint="eastAsia" w:ascii="仿宋_GB2312" w:hAnsi="Times New Roman" w:eastAsia="仿宋_GB2312" w:cs="Times New Roman"/>
          <w:b/>
          <w:bCs/>
          <w:kern w:val="0"/>
          <w:szCs w:val="21"/>
        </w:rPr>
        <w:t>三、判断题</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1、物质在燃烧时生成的气体、蒸气和固体物质称为燃烧产物。（√）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2、烟雾主要是悬浮固体、液体粒子和气体的混合物。（√）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3、可燃物的化学组成不同，燃烧供氧条件不同，火焰发出不同颜色。（√）</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4、在一定温度下，易燃、可燃液体表面上产生的蒸气，当与空气混合后，一遇火源就会发生一闪即灭的燃烧，这种现象叫做闪燃。（√）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5、在消防工作中，以闪点高低作为评价液体火灾危险性的依据。（√）</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6、可燃物质开始持续燃烧所需要的最低温度叫燃点。（√）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7、物质本身自燃和受热自燃，本质一样，只是热的来源不同，两者可以统称为自燃。（√）</w:t>
      </w:r>
    </w:p>
    <w:p>
      <w:pPr>
        <w:widowControl/>
        <w:spacing w:line="240" w:lineRule="exact"/>
        <w:ind w:left="360" w:hanging="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8、爆炸是物质从一种状态迅速转变成另一状态，并在瞬间放出大量热能，同时产生声响的现象。（√）</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9、按爆炸物质在爆炸过程中的变化，可分为化学爆炸、物理爆炸和核爆炸。（√）</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10、可燃气体和液体蒸气与空气的混合物，遇着火源能够发生爆炸的最低浓度叫做爆炸浓度下限。（√）</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11、液体的爆炸温度下限即为液体的闪点。（√）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12、粉尘爆炸就是悬浮的可燃粉尘触及明火或电火花等火源时发生的爆炸现象。（√）</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13、扑救粉尘火灾时，不能用冲击力的灭火剂灭火。（√）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14、凡在时间或空间上失去控制的燃烧所造成的灾害，都称为火灾。（√）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15、发生火灾时，使用防烟、排烟等强制对流设施就能抑制烟气扩散和自然对流。（√）</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16、液体受高热后，受热部分因体积增大，比重减小而上升，温度较低，比重较大的部分则下降，通过这种运动进行热传递。（√）</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17、爆炸品系指外界作用下，能发生剧烈化学反应，瞬间产生大量气体和热量，导致周围压力急剧上升，发生爆炸，从而对周围环境造成破坏的物品。（√）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18、凡遇火受热，撞击或与氧化性性物质接触能着火的物质统称为燃烧物质。（√）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19、遇水燃烧物质的类别多，遇水生成的可燃气体不同，其危险也有所不同。（√）</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20、遇水燃烧物质的危险性主要有遇水或遇酸燃烧性、自燃性、爆炸性、扩散性、带电性。（×）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21、自燃物品是指自燃低，在空气中易于发生氧化反应，放出热量，而自行燃烧的物品。（√）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22、遇水燃烧物质着火时，通常不能用水及泡沫灭火剂扑救。（√）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23、有的遇水燃烧物质遇水作用的生成物（磷化物）除易燃性外，还有毒性。（√）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24、过氧化钠、过氧化钾等活泼金属的过氧化物起火，不能用二氧化碳扑救。（√）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25、毒害品的中毒主要途径是呼吸道、消化道和皮肤。（√）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26、毒害品在水中的溶解度越大，越容易引起中毒。（√）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27、毒害品的挥发速度越快，越容易引起中毒。（√）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28、毒品的蒸气在空气中的浓度越大，越容易使人中毒。（√）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29、人在一定浓度的有害气体中的时间越长、越容易中毒，且中毒程度越严重。（√）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30、固体毒物的颗粒越小，越易使人中毒。（√）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31、凡能自发地不断放出人们感觉器官不能觉察到的射线物品，称为放射性物品。（√）</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32、放射性物品除具有放射性外，多数具有易燃性。（√）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33、腐蚀性物品能灼伤人体组织，并对金属等物品造成损坏的固体或液体。（√）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34、腐蚀性物品与其他物质接触时发生化学变化。（√）</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35、灭火救援业务资料主要分为灭火救援准备和灭火救援作战资料两大类。（√）</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36、灭火救援准备资料，是指平时收集整理的为灭火救援行动提供依据的各种图表文字材料。（√）</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37、责任区消防水源图。主要反映人工水源和天然水源的分布、详细位置和储量，消火栓的 地下管网形状、直径、流量和分段压力等。（√）</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38、分类制定灭火救援预案目的在于：有针对性地分别研究各类灾害事故发生与发展的规律及其特点，以全面加强灭火救援的各项准备工作。（√）</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39、化工类预案是针对生产与储存具有一定爆炸危险性的化工产品单位，在可能发生爆炸、燃烧、有毒气体泄漏等灾害事故情况下所制定的灭火救援预案。（√）</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40、预案应用可分为平时应用和实战应用两方面。（√）</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41、消防制图中为了使图面层次分明，清晰易读，用不同颜色来区分地物的性质和分类。（√）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42、消防水源通常分为人工水源和天然水源两大类。（√）</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43、室外消防栓是重要的消防给水设施。根据其设置方式分为地上式和地下式两种。（√）</w:t>
      </w:r>
    </w:p>
    <w:p>
      <w:pPr>
        <w:widowControl/>
        <w:spacing w:line="240" w:lineRule="exact"/>
        <w:ind w:left="480" w:hanging="480"/>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 xml:space="preserve">44、市政消防火栓是灭火救援专用设施，未经当地公安消防机构批准，任何单位或个人不准擅自运用。（√） </w:t>
      </w:r>
    </w:p>
    <w:p>
      <w:pPr>
        <w:widowControl/>
        <w:spacing w:line="240" w:lineRule="exact"/>
        <w:ind w:left="480" w:hanging="480"/>
        <w:rPr>
          <w:rFonts w:ascii="仿宋_GB2312" w:hAnsi="Times New Roman" w:eastAsia="仿宋_GB2312" w:cs="Times New Roman"/>
          <w:spacing w:val="-2"/>
          <w:kern w:val="0"/>
          <w:szCs w:val="21"/>
        </w:rPr>
      </w:pPr>
      <w:r>
        <w:rPr>
          <w:rFonts w:hint="eastAsia" w:ascii="仿宋_GB2312" w:hAnsi="Times New Roman" w:eastAsia="仿宋_GB2312" w:cs="Times New Roman"/>
          <w:spacing w:val="-2"/>
          <w:kern w:val="0"/>
          <w:szCs w:val="21"/>
        </w:rPr>
        <w:t>45、发现责任区内市政消防水源擅自挪用、拆除、埋压、圈占，影响灭火救援使用时，要及时报告上级公安消防机构依照有关法规，对责任单位或责任人予以处罚，并责令其限期改正，恢复原状。（√）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46、对可利用的各种天然水源，应督促有关部门建立便于消防车（泵）取水的设施。（√）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47、基层消防大队、中队制定的消防水源资料要呈报支队审核备案，并复制存档。（√）</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48、进入等级战备的命令由总队或者支队首长，报经上经领导批准后发布。（√）</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49、解除等级战备或者降低战备等级命令，由总队或者支队首长报经上级领导批准后发布。（√）</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50、消防部队的执勤力量不得用于灭火、训练、抢险救援以外的其它方面。特殊情况必须运用时，要报请上级批准。（√）   </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51、消防部队必须加强器材装备管理，使其经常保持完整好用，随时处于战备状态，适应灭火救援行动的需要。（√）</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52、消防指战员应进行器材装备的技术知识教育和专业技术训练，使之熟悉所使用的器材装备的性能，做会使用，会检查保养，会排除一般故障。（√）</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53、消防部队的执勤装备（执勤力量）不得用于灭火、训练、抢险救援以外的其他方面。特殊情况必须动用时，要报请上级批准。（力量包括人员）（√）</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54、灭火救援总结材料的存储与管理，属于档案管理，主要有原始资料储存，影像资料和计算机等三种储存方式。（√）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55、灭火时搬离可燃物的方法是隔离法。（×）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56、灭火时冲入</w:t>
      </w:r>
      <w:r>
        <w:rPr>
          <w:rFonts w:hint="eastAsia" w:ascii="宋体" w:hAnsi="宋体" w:eastAsia="宋体" w:cs="Times New Roman"/>
          <w:kern w:val="0"/>
          <w:szCs w:val="21"/>
        </w:rPr>
        <w:t xml:space="preserve">Co2 </w:t>
      </w:r>
      <w:r>
        <w:rPr>
          <w:rFonts w:hint="eastAsia" w:ascii="仿宋_GB2312" w:hAnsi="Times New Roman" w:eastAsia="仿宋_GB2312" w:cs="Times New Roman"/>
          <w:kern w:val="0"/>
          <w:szCs w:val="21"/>
        </w:rPr>
        <w:t xml:space="preserve">的方法是窒息法。（×）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57、灭火时用水降低燃烧物温度的方法是冷却法。（×）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58、灭火时用干粉灭火的方法是化学抑制法。（×）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59、当燃烧区的水蒸气浓度达到</w:t>
      </w:r>
      <w:r>
        <w:rPr>
          <w:rFonts w:hint="eastAsia" w:ascii="宋体" w:hAnsi="宋体" w:eastAsia="宋体" w:cs="Times New Roman"/>
          <w:kern w:val="0"/>
          <w:szCs w:val="21"/>
        </w:rPr>
        <w:t>35%</w:t>
      </w:r>
      <w:r>
        <w:rPr>
          <w:rFonts w:hint="eastAsia" w:ascii="仿宋_GB2312" w:hAnsi="Times New Roman" w:eastAsia="仿宋_GB2312" w:cs="Times New Roman"/>
          <w:kern w:val="0"/>
          <w:szCs w:val="21"/>
        </w:rPr>
        <w:t>以上时，燃烧就会停止。（×）</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60、高倍数泡沫灭火剂：发泡倍数</w:t>
      </w:r>
      <w:r>
        <w:rPr>
          <w:rFonts w:hint="eastAsia" w:ascii="宋体" w:hAnsi="宋体" w:eastAsia="宋体" w:cs="Times New Roman"/>
          <w:kern w:val="0"/>
          <w:szCs w:val="21"/>
        </w:rPr>
        <w:t>&gt;200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61、中倍数泡沫灭火剂：</w:t>
      </w:r>
      <w:r>
        <w:rPr>
          <w:rFonts w:hint="eastAsia" w:ascii="宋体" w:hAnsi="宋体" w:eastAsia="宋体" w:cs="Times New Roman"/>
          <w:kern w:val="0"/>
          <w:szCs w:val="21"/>
        </w:rPr>
        <w:t>20&lt;</w:t>
      </w:r>
      <w:r>
        <w:rPr>
          <w:rFonts w:hint="eastAsia" w:ascii="仿宋_GB2312" w:hAnsi="Times New Roman" w:eastAsia="仿宋_GB2312" w:cs="Times New Roman"/>
          <w:kern w:val="0"/>
          <w:szCs w:val="21"/>
        </w:rPr>
        <w:t>发泡倍数</w:t>
      </w:r>
      <w:r>
        <w:rPr>
          <w:rFonts w:hint="eastAsia" w:ascii="宋体" w:hAnsi="宋体" w:eastAsia="宋体" w:cs="Times New Roman"/>
          <w:kern w:val="0"/>
          <w:szCs w:val="21"/>
        </w:rPr>
        <w:t>&lt; 200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62、低倍数泡沫灭火剂：发泡倍数</w:t>
      </w:r>
      <w:r>
        <w:rPr>
          <w:rFonts w:hint="eastAsia" w:ascii="宋体" w:hAnsi="宋体" w:eastAsia="宋体" w:cs="Times New Roman"/>
          <w:kern w:val="0"/>
          <w:szCs w:val="21"/>
        </w:rPr>
        <w:t>&lt;20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63、火场上可以用于排烟的泡沫是高倍数泡沫。（×）</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64、当氧气的含量低于</w:t>
      </w:r>
      <w:r>
        <w:rPr>
          <w:rFonts w:hint="eastAsia" w:ascii="宋体" w:hAnsi="宋体" w:eastAsia="宋体" w:cs="Times New Roman"/>
          <w:kern w:val="0"/>
          <w:szCs w:val="21"/>
        </w:rPr>
        <w:t>12%</w:t>
      </w:r>
      <w:r>
        <w:rPr>
          <w:rFonts w:hint="eastAsia" w:ascii="仿宋_GB2312" w:hAnsi="Times New Roman" w:eastAsia="仿宋_GB2312" w:cs="Times New Roman"/>
          <w:kern w:val="0"/>
          <w:szCs w:val="21"/>
        </w:rPr>
        <w:t>或二氧化碳的浓度达到</w:t>
      </w:r>
      <w:r>
        <w:rPr>
          <w:rFonts w:hint="eastAsia" w:ascii="宋体" w:hAnsi="宋体" w:eastAsia="宋体" w:cs="Times New Roman"/>
          <w:kern w:val="0"/>
          <w:szCs w:val="21"/>
        </w:rPr>
        <w:t>30%--35%</w:t>
      </w:r>
      <w:r>
        <w:rPr>
          <w:rFonts w:hint="eastAsia" w:ascii="仿宋_GB2312" w:hAnsi="Times New Roman" w:eastAsia="仿宋_GB2312" w:cs="Times New Roman"/>
          <w:kern w:val="0"/>
          <w:szCs w:val="21"/>
        </w:rPr>
        <w:t>时，绝大多数的燃烧都会熄灭。（×）</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65、与干粉联用并且可用于液下喷射泡沫的灭火剂是氟蛋白泡沫。（×）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66、磷酸铵盐干粉适于扑救</w:t>
      </w:r>
      <w:r>
        <w:rPr>
          <w:rFonts w:hint="eastAsia" w:ascii="宋体" w:hAnsi="宋体" w:eastAsia="宋体" w:cs="Times New Roman"/>
          <w:kern w:val="0"/>
          <w:szCs w:val="21"/>
        </w:rPr>
        <w:t>A</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B</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C</w:t>
      </w:r>
      <w:r>
        <w:rPr>
          <w:rFonts w:hint="eastAsia" w:ascii="仿宋_GB2312" w:hAnsi="Times New Roman" w:eastAsia="仿宋_GB2312" w:cs="Times New Roman"/>
          <w:kern w:val="0"/>
          <w:szCs w:val="21"/>
        </w:rPr>
        <w:t>类火灾。（×）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67、卤代烷灭火剂的灭火作用是化学抑制法。（×）</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68、背负式脉冲式水枪的有效射程</w:t>
      </w:r>
      <w:r>
        <w:rPr>
          <w:rFonts w:hint="eastAsia" w:ascii="宋体" w:hAnsi="宋体" w:eastAsia="宋体" w:cs="Times New Roman"/>
          <w:kern w:val="0"/>
          <w:szCs w:val="21"/>
        </w:rPr>
        <w:t>&gt;10M</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69、背负式脉冲式水枪的枪内压缩空气压力为</w:t>
      </w:r>
      <w:r>
        <w:rPr>
          <w:rFonts w:hint="eastAsia" w:ascii="宋体" w:hAnsi="宋体" w:eastAsia="宋体" w:cs="Times New Roman"/>
          <w:kern w:val="0"/>
          <w:szCs w:val="21"/>
        </w:rPr>
        <w:t>25Bar</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70、背负式脉冲式水枪的储水简压力为</w:t>
      </w:r>
      <w:r>
        <w:rPr>
          <w:rFonts w:hint="eastAsia" w:ascii="宋体" w:hAnsi="宋体" w:eastAsia="宋体" w:cs="Times New Roman"/>
          <w:kern w:val="0"/>
          <w:szCs w:val="21"/>
        </w:rPr>
        <w:t>6Bar</w:t>
      </w:r>
      <w:r>
        <w:rPr>
          <w:rFonts w:hint="eastAsia" w:ascii="仿宋_GB2312" w:hAnsi="Times New Roman" w:eastAsia="仿宋_GB2312" w:cs="Times New Roman"/>
          <w:kern w:val="0"/>
          <w:szCs w:val="21"/>
        </w:rPr>
        <w:t>。（×）</w:t>
      </w:r>
    </w:p>
    <w:p>
      <w:pPr>
        <w:widowControl/>
        <w:spacing w:line="240" w:lineRule="exact"/>
        <w:ind w:left="480" w:hanging="480"/>
        <w:rPr>
          <w:rFonts w:ascii="仿宋_GB2312" w:hAnsi="Times New Roman" w:eastAsia="仿宋_GB2312" w:cs="Times New Roman"/>
          <w:spacing w:val="-6"/>
          <w:kern w:val="0"/>
          <w:szCs w:val="21"/>
        </w:rPr>
      </w:pPr>
      <w:r>
        <w:rPr>
          <w:rFonts w:hint="eastAsia" w:ascii="仿宋_GB2312" w:hAnsi="Times New Roman" w:eastAsia="仿宋_GB2312" w:cs="Times New Roman"/>
          <w:spacing w:val="-6"/>
          <w:kern w:val="0"/>
          <w:szCs w:val="21"/>
        </w:rPr>
        <w:t>71、在芥子气浓度达到</w:t>
      </w:r>
      <w:r>
        <w:rPr>
          <w:rFonts w:hint="eastAsia" w:ascii="宋体" w:hAnsi="宋体" w:eastAsia="宋体" w:cs="Times New Roman"/>
          <w:spacing w:val="-6"/>
          <w:kern w:val="0"/>
          <w:szCs w:val="21"/>
        </w:rPr>
        <w:t>0.01</w:t>
      </w:r>
      <w:r>
        <w:rPr>
          <w:rFonts w:hint="eastAsia" w:ascii="仿宋_GB2312" w:hAnsi="Times New Roman" w:eastAsia="仿宋_GB2312" w:cs="Times New Roman"/>
          <w:spacing w:val="-6"/>
          <w:kern w:val="0"/>
          <w:szCs w:val="21"/>
        </w:rPr>
        <w:t>千克</w:t>
      </w:r>
      <w:r>
        <w:rPr>
          <w:rFonts w:hint="eastAsia" w:ascii="宋体" w:hAnsi="宋体" w:eastAsia="宋体" w:cs="Times New Roman"/>
          <w:spacing w:val="-6"/>
          <w:kern w:val="0"/>
          <w:szCs w:val="21"/>
        </w:rPr>
        <w:t>/</w:t>
      </w:r>
      <w:r>
        <w:rPr>
          <w:rFonts w:hint="eastAsia" w:ascii="仿宋_GB2312" w:hAnsi="Times New Roman" w:eastAsia="仿宋_GB2312" w:cs="Times New Roman"/>
          <w:spacing w:val="-6"/>
          <w:kern w:val="0"/>
          <w:szCs w:val="21"/>
        </w:rPr>
        <w:t>立方米的环境中，可以工作</w:t>
      </w:r>
      <w:r>
        <w:rPr>
          <w:rFonts w:hint="eastAsia" w:ascii="宋体" w:hAnsi="宋体" w:eastAsia="宋体" w:cs="Times New Roman"/>
          <w:spacing w:val="-6"/>
          <w:kern w:val="0"/>
          <w:szCs w:val="21"/>
        </w:rPr>
        <w:t>24</w:t>
      </w:r>
      <w:r>
        <w:rPr>
          <w:rFonts w:hint="eastAsia" w:ascii="仿宋_GB2312" w:hAnsi="Times New Roman" w:eastAsia="仿宋_GB2312" w:cs="Times New Roman"/>
          <w:spacing w:val="-6"/>
          <w:kern w:val="0"/>
          <w:szCs w:val="21"/>
        </w:rPr>
        <w:t>小时以上的防护服是军用防化防护服。（×）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72、避火服的防火温度不低于</w:t>
      </w:r>
      <w:r>
        <w:rPr>
          <w:rFonts w:hint="eastAsia" w:ascii="宋体" w:hAnsi="宋体" w:eastAsia="宋体" w:cs="Times New Roman"/>
          <w:kern w:val="0"/>
          <w:szCs w:val="21"/>
        </w:rPr>
        <w:t>833</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73、正压式空气呼吸器的最高工作压力（兆帕）为</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74、</w:t>
      </w:r>
      <w:r>
        <w:rPr>
          <w:rFonts w:hint="eastAsia" w:ascii="宋体" w:hAnsi="宋体" w:eastAsia="宋体" w:cs="Times New Roman"/>
          <w:kern w:val="0"/>
          <w:szCs w:val="21"/>
        </w:rPr>
        <w:t>AHK106</w:t>
      </w:r>
      <w:r>
        <w:rPr>
          <w:rFonts w:hint="eastAsia" w:ascii="仿宋_GB2312" w:hAnsi="Times New Roman" w:eastAsia="仿宋_GB2312" w:cs="Times New Roman"/>
          <w:kern w:val="0"/>
          <w:szCs w:val="21"/>
        </w:rPr>
        <w:t>空气呼吸器最大使用时间是</w:t>
      </w:r>
      <w:r>
        <w:rPr>
          <w:rFonts w:hint="eastAsia" w:ascii="宋体" w:hAnsi="宋体" w:eastAsia="宋体" w:cs="Times New Roman"/>
          <w:kern w:val="0"/>
          <w:szCs w:val="21"/>
        </w:rPr>
        <w:t>60</w:t>
      </w:r>
      <w:r>
        <w:rPr>
          <w:rFonts w:hint="eastAsia" w:ascii="仿宋_GB2312" w:hAnsi="Times New Roman" w:eastAsia="仿宋_GB2312" w:cs="Times New Roman"/>
          <w:kern w:val="0"/>
          <w:szCs w:val="21"/>
        </w:rPr>
        <w:t>分钟。（×）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75、移动式供气源在不中断供气的情况下，允许每次更换</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个空瓶。（×）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76、智能型水质分析仪是利用化学反应变色原理主要检测</w:t>
      </w:r>
      <w:r>
        <w:rPr>
          <w:rFonts w:hint="eastAsia" w:ascii="宋体" w:hAnsi="宋体" w:eastAsia="宋体" w:cs="Times New Roman"/>
          <w:kern w:val="0"/>
          <w:szCs w:val="21"/>
        </w:rPr>
        <w:t>23</w:t>
      </w:r>
      <w:r>
        <w:rPr>
          <w:rFonts w:hint="eastAsia" w:ascii="仿宋_GB2312" w:hAnsi="Times New Roman" w:eastAsia="仿宋_GB2312" w:cs="Times New Roman"/>
          <w:kern w:val="0"/>
          <w:szCs w:val="21"/>
        </w:rPr>
        <w:t>种内容。（×）</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77、外封式堵漏袋可堵塞管道、容器、油罐车或油糟车、桶与储罐的泄漏或直径</w:t>
      </w:r>
      <w:r>
        <w:rPr>
          <w:rFonts w:hint="eastAsia" w:ascii="宋体" w:hAnsi="宋体" w:eastAsia="宋体" w:cs="Times New Roman"/>
          <w:kern w:val="0"/>
          <w:szCs w:val="21"/>
        </w:rPr>
        <w:t>480MM</w:t>
      </w:r>
      <w:r>
        <w:rPr>
          <w:rFonts w:hint="eastAsia" w:ascii="仿宋_GB2312" w:hAnsi="Times New Roman" w:eastAsia="仿宋_GB2312" w:cs="Times New Roman"/>
          <w:kern w:val="0"/>
          <w:szCs w:val="21"/>
        </w:rPr>
        <w:t>以上的裂缝堵漏。（×）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78、电绝缘手套最高使用电压</w:t>
      </w:r>
      <w:r>
        <w:rPr>
          <w:rFonts w:hint="eastAsia" w:ascii="宋体" w:hAnsi="宋体" w:eastAsia="宋体" w:cs="Times New Roman"/>
          <w:kern w:val="0"/>
          <w:szCs w:val="21"/>
        </w:rPr>
        <w:t>1000</w:t>
      </w:r>
      <w:r>
        <w:rPr>
          <w:rFonts w:hint="eastAsia" w:ascii="仿宋_GB2312" w:hAnsi="Times New Roman" w:eastAsia="仿宋_GB2312" w:cs="Times New Roman"/>
          <w:kern w:val="0"/>
          <w:szCs w:val="21"/>
        </w:rPr>
        <w:t>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79、手提式婴儿呼吸袋在环境中氧气含量低于</w:t>
      </w:r>
      <w:r>
        <w:rPr>
          <w:rFonts w:hint="eastAsia" w:ascii="宋体" w:hAnsi="宋体" w:eastAsia="宋体" w:cs="Times New Roman"/>
          <w:kern w:val="0"/>
          <w:szCs w:val="21"/>
        </w:rPr>
        <w:t>17%</w:t>
      </w:r>
      <w:r>
        <w:rPr>
          <w:rFonts w:hint="eastAsia" w:ascii="仿宋_GB2312" w:hAnsi="Times New Roman" w:eastAsia="仿宋_GB2312" w:cs="Times New Roman"/>
          <w:kern w:val="0"/>
          <w:szCs w:val="21"/>
        </w:rPr>
        <w:t>时不得使用。（×）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80、救生气垫适用</w:t>
      </w:r>
      <w:r>
        <w:rPr>
          <w:rFonts w:hint="eastAsia" w:ascii="宋体" w:hAnsi="宋体" w:eastAsia="宋体" w:cs="Times New Roman"/>
          <w:kern w:val="0"/>
          <w:szCs w:val="21"/>
        </w:rPr>
        <w:t>10</w:t>
      </w:r>
      <w:r>
        <w:rPr>
          <w:rFonts w:hint="eastAsia" w:ascii="仿宋_GB2312" w:hAnsi="Times New Roman" w:eastAsia="仿宋_GB2312" w:cs="Times New Roman"/>
          <w:kern w:val="0"/>
          <w:szCs w:val="21"/>
        </w:rPr>
        <w:t>米以下的楼层下跳逃生。（×）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81、单杠梯的工作高度为</w:t>
      </w:r>
      <w:r>
        <w:rPr>
          <w:rFonts w:hint="eastAsia" w:ascii="宋体" w:hAnsi="宋体" w:eastAsia="宋体" w:cs="Times New Roman"/>
          <w:kern w:val="0"/>
          <w:szCs w:val="21"/>
        </w:rPr>
        <w:t>3.1</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82、挂钩梯的工作高度为</w:t>
      </w:r>
      <w:r>
        <w:rPr>
          <w:rFonts w:hint="eastAsia" w:ascii="宋体" w:hAnsi="宋体" w:eastAsia="宋体" w:cs="Times New Roman"/>
          <w:kern w:val="0"/>
          <w:szCs w:val="21"/>
        </w:rPr>
        <w:t>4.1</w:t>
      </w:r>
      <w:r>
        <w:rPr>
          <w:rFonts w:hint="eastAsia" w:ascii="仿宋_GB2312" w:hAnsi="Times New Roman" w:eastAsia="仿宋_GB2312" w:cs="Times New Roman"/>
          <w:kern w:val="0"/>
          <w:szCs w:val="21"/>
        </w:rPr>
        <w:t>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83、机动排烟机的最高使用温度为</w:t>
      </w:r>
      <w:r>
        <w:rPr>
          <w:rFonts w:hint="eastAsia" w:ascii="宋体" w:hAnsi="宋体" w:eastAsia="宋体" w:cs="Times New Roman"/>
          <w:kern w:val="0"/>
          <w:szCs w:val="21"/>
        </w:rPr>
        <w:t>80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84、当燃烧区的水蒸气浓度达到</w:t>
      </w:r>
      <w:r>
        <w:rPr>
          <w:rFonts w:hint="eastAsia" w:ascii="宋体" w:hAnsi="宋体" w:eastAsia="宋体" w:cs="Times New Roman"/>
          <w:kern w:val="0"/>
          <w:szCs w:val="21"/>
        </w:rPr>
        <w:t>35%</w:t>
      </w:r>
      <w:r>
        <w:rPr>
          <w:rFonts w:hint="eastAsia" w:ascii="仿宋_GB2312" w:hAnsi="Times New Roman" w:eastAsia="仿宋_GB2312" w:cs="Times New Roman"/>
          <w:kern w:val="0"/>
          <w:szCs w:val="21"/>
        </w:rPr>
        <w:t>以上时，燃烧就会停止。（√）</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85、背负式脉冲水枪的有效射程</w:t>
      </w:r>
      <w:r>
        <w:rPr>
          <w:rFonts w:hint="eastAsia" w:ascii="宋体" w:hAnsi="宋体" w:eastAsia="宋体" w:cs="Times New Roman"/>
          <w:kern w:val="0"/>
          <w:szCs w:val="21"/>
        </w:rPr>
        <w:t>&gt;10M</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86、自救式缓降器不能往返使用。（√）</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87、过滤毒罐在氧气含量不低于</w:t>
      </w:r>
      <w:r>
        <w:rPr>
          <w:rFonts w:hint="eastAsia" w:ascii="宋体" w:hAnsi="宋体" w:eastAsia="宋体" w:cs="Times New Roman"/>
          <w:kern w:val="0"/>
          <w:szCs w:val="21"/>
        </w:rPr>
        <w:t>17%</w:t>
      </w:r>
      <w:r>
        <w:rPr>
          <w:rFonts w:hint="eastAsia" w:ascii="仿宋_GB2312" w:hAnsi="Times New Roman" w:eastAsia="仿宋_GB2312" w:cs="Times New Roman"/>
          <w:kern w:val="0"/>
          <w:szCs w:val="21"/>
        </w:rPr>
        <w:t>的情况下使用，尤其适合进入狭小通风条件不好的空间。（√）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88、自动呼吸复苏器对更丧失自主呼吸能力的伤员进行供氧。（√）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89、丙烷气体切割机用于破拆较坚固、不易被手锯破拆的金属结构障碍物。（√）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90、无齿锯切割物体时不能歪斜。（√）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91、起重气垫能够升举扶正倒翻车辆、重物起升。（√）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92、水驱动排烟机适用于有进风口和出风口的火场建筑物。（√）</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93、有毒物质密封桶主要用于收集并转运有毒气体和污染严重的土壤。（√）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94、多功能毒液抽吸示可迅速抽取各种液体，特别是粘稠、有毒液体。（√）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95、液体吸附垫可快速有效地吸附酸、碱和其他腐蚀性液体。（√）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96、不同类型，不同直径水带并联供水时，不能采用流量平分法计算。（√）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97、采用普通蛋白泡沫灭火，一次进攻按</w:t>
      </w:r>
      <w:r>
        <w:rPr>
          <w:rFonts w:hint="eastAsia" w:ascii="宋体" w:hAnsi="宋体" w:eastAsia="宋体" w:cs="Times New Roman"/>
          <w:kern w:val="0"/>
          <w:szCs w:val="21"/>
        </w:rPr>
        <w:t>5</w:t>
      </w:r>
      <w:r>
        <w:rPr>
          <w:rFonts w:hint="eastAsia" w:ascii="仿宋_GB2312" w:hAnsi="Times New Roman" w:eastAsia="仿宋_GB2312" w:cs="Times New Roman"/>
          <w:kern w:val="0"/>
          <w:szCs w:val="21"/>
        </w:rPr>
        <w:t>分钟计。（√）</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98、采用普通蛋白泡沫灭火，灭火用水常备量应为一次进攻用水量的</w:t>
      </w:r>
      <w:r>
        <w:rPr>
          <w:rFonts w:hint="eastAsia" w:ascii="宋体" w:hAnsi="宋体" w:eastAsia="宋体" w:cs="Times New Roman"/>
          <w:kern w:val="0"/>
          <w:szCs w:val="21"/>
        </w:rPr>
        <w:t>6</w:t>
      </w:r>
      <w:r>
        <w:rPr>
          <w:rFonts w:hint="eastAsia" w:ascii="仿宋_GB2312" w:hAnsi="Times New Roman" w:eastAsia="仿宋_GB2312" w:cs="Times New Roman"/>
          <w:kern w:val="0"/>
          <w:szCs w:val="21"/>
        </w:rPr>
        <w:t>倍，即按</w:t>
      </w:r>
      <w:r>
        <w:rPr>
          <w:rFonts w:hint="eastAsia" w:ascii="宋体" w:hAnsi="宋体" w:eastAsia="宋体" w:cs="Times New Roman"/>
          <w:kern w:val="0"/>
          <w:szCs w:val="21"/>
        </w:rPr>
        <w:t>30</w:t>
      </w:r>
      <w:r>
        <w:rPr>
          <w:rFonts w:hint="eastAsia" w:ascii="仿宋_GB2312" w:hAnsi="Times New Roman" w:eastAsia="仿宋_GB2312" w:cs="Times New Roman"/>
          <w:kern w:val="0"/>
          <w:szCs w:val="21"/>
        </w:rPr>
        <w:t>分钟考虑。（√）</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99、泡沫灭火一次进攻用水量</w:t>
      </w:r>
      <w:r>
        <w:rPr>
          <w:rFonts w:hint="eastAsia" w:ascii="宋体" w:hAnsi="宋体" w:eastAsia="宋体" w:cs="Times New Roman"/>
          <w:kern w:val="0"/>
          <w:szCs w:val="21"/>
        </w:rPr>
        <w:t>=</w:t>
      </w:r>
      <w:r>
        <w:rPr>
          <w:rFonts w:hint="eastAsia" w:ascii="仿宋_GB2312" w:hAnsi="Times New Roman" w:eastAsia="仿宋_GB2312" w:cs="Times New Roman"/>
          <w:kern w:val="0"/>
          <w:szCs w:val="21"/>
        </w:rPr>
        <w:t>混合液中含水率</w:t>
      </w:r>
      <w:r>
        <w:rPr>
          <w:rFonts w:hint="eastAsia" w:ascii="宋体" w:hAnsi="宋体" w:eastAsia="宋体" w:cs="Times New Roman"/>
          <w:kern w:val="0"/>
          <w:szCs w:val="21"/>
        </w:rPr>
        <w:t>X</w:t>
      </w:r>
      <w:r>
        <w:rPr>
          <w:rFonts w:hint="eastAsia" w:ascii="仿宋_GB2312" w:hAnsi="Times New Roman" w:eastAsia="仿宋_GB2312" w:cs="Times New Roman"/>
          <w:kern w:val="0"/>
          <w:szCs w:val="21"/>
        </w:rPr>
        <w:t>混合液供给强度</w:t>
      </w:r>
      <w:r>
        <w:rPr>
          <w:rFonts w:hint="eastAsia" w:ascii="宋体" w:hAnsi="宋体" w:eastAsia="宋体" w:cs="Times New Roman"/>
          <w:kern w:val="0"/>
          <w:szCs w:val="21"/>
        </w:rPr>
        <w:t>X</w:t>
      </w:r>
      <w:r>
        <w:rPr>
          <w:rFonts w:hint="eastAsia" w:ascii="仿宋_GB2312" w:hAnsi="Times New Roman" w:eastAsia="仿宋_GB2312" w:cs="Times New Roman"/>
          <w:kern w:val="0"/>
          <w:szCs w:val="21"/>
        </w:rPr>
        <w:t>燃烧面积</w:t>
      </w:r>
      <w:r>
        <w:rPr>
          <w:rFonts w:hint="eastAsia" w:ascii="宋体" w:hAnsi="宋体" w:eastAsia="宋体" w:cs="Times New Roman"/>
          <w:kern w:val="0"/>
          <w:szCs w:val="21"/>
        </w:rPr>
        <w:t>X</w:t>
      </w:r>
      <w:r>
        <w:rPr>
          <w:rFonts w:hint="eastAsia" w:ascii="仿宋_GB2312" w:hAnsi="Times New Roman" w:eastAsia="仿宋_GB2312" w:cs="Times New Roman"/>
          <w:kern w:val="0"/>
          <w:szCs w:val="21"/>
        </w:rPr>
        <w:t>供液时间。（√）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100、为简化起见，泡沫灭火一次进攻用水量可按</w:t>
      </w:r>
      <w:r>
        <w:rPr>
          <w:rFonts w:hint="eastAsia" w:ascii="宋体" w:hAnsi="宋体" w:eastAsia="宋体" w:cs="Times New Roman"/>
          <w:kern w:val="0"/>
          <w:szCs w:val="21"/>
        </w:rPr>
        <w:t>Q</w:t>
      </w:r>
      <w:r>
        <w:rPr>
          <w:rFonts w:hint="eastAsia" w:ascii="仿宋_GB2312" w:hAnsi="Times New Roman" w:eastAsia="仿宋_GB2312" w:cs="Times New Roman"/>
          <w:kern w:val="0"/>
          <w:szCs w:val="21"/>
        </w:rPr>
        <w:t>水</w:t>
      </w:r>
      <w:r>
        <w:rPr>
          <w:rFonts w:hint="eastAsia" w:ascii="宋体" w:hAnsi="宋体" w:eastAsia="宋体" w:cs="Times New Roman"/>
          <w:kern w:val="0"/>
          <w:szCs w:val="21"/>
        </w:rPr>
        <w:t>=50A</w:t>
      </w:r>
      <w:r>
        <w:rPr>
          <w:rFonts w:hint="eastAsia" w:ascii="仿宋_GB2312" w:hAnsi="Times New Roman" w:eastAsia="仿宋_GB2312" w:cs="Times New Roman"/>
          <w:kern w:val="0"/>
          <w:szCs w:val="21"/>
        </w:rPr>
        <w:t>进行估算。（√）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101、当邻近罐采用不燃材料进行保温时，其冷却水供给强度减少</w:t>
      </w:r>
      <w:r>
        <w:rPr>
          <w:rFonts w:hint="eastAsia" w:ascii="宋体" w:hAnsi="宋体" w:eastAsia="宋体" w:cs="Times New Roman"/>
          <w:kern w:val="0"/>
          <w:szCs w:val="21"/>
        </w:rPr>
        <w:t>50%</w:t>
      </w:r>
      <w:r>
        <w:rPr>
          <w:rFonts w:hint="eastAsia" w:ascii="仿宋_GB2312" w:hAnsi="Times New Roman" w:eastAsia="仿宋_GB2312" w:cs="Times New Roman"/>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102、当着火油罐邻近罐超过</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个时，冷却用水量可按</w:t>
      </w:r>
      <w:r>
        <w:rPr>
          <w:rFonts w:hint="eastAsia" w:ascii="宋体" w:hAnsi="宋体" w:eastAsia="宋体" w:cs="Times New Roman"/>
          <w:kern w:val="0"/>
          <w:szCs w:val="21"/>
        </w:rPr>
        <w:t>4</w:t>
      </w:r>
      <w:r>
        <w:rPr>
          <w:rFonts w:hint="eastAsia" w:ascii="仿宋_GB2312" w:hAnsi="Times New Roman" w:eastAsia="仿宋_GB2312" w:cs="Times New Roman"/>
          <w:kern w:val="0"/>
          <w:szCs w:val="21"/>
        </w:rPr>
        <w:t>个计算。（√）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103、浮顶油罐的燃烧面积，按罐壁与泡沫堰板之间的环行面积计算。（√）</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104、地上、地下以及地下无土覆盖的卧式罐的燃烧面积，按防火堤内的面积计算，当防火堤内的面积超过</w:t>
      </w:r>
      <w:r>
        <w:rPr>
          <w:rFonts w:hint="eastAsia" w:ascii="宋体" w:hAnsi="宋体" w:eastAsia="宋体" w:cs="Times New Roman"/>
          <w:kern w:val="0"/>
          <w:szCs w:val="21"/>
        </w:rPr>
        <w:t>400</w:t>
      </w:r>
      <w:r>
        <w:rPr>
          <w:rFonts w:hint="eastAsia" w:ascii="宋体" w:hAnsi="宋体" w:eastAsia="宋体" w:cs="宋体"/>
          <w:kern w:val="0"/>
          <w:szCs w:val="21"/>
        </w:rPr>
        <w:t>㎡</w:t>
      </w:r>
      <w:r>
        <w:rPr>
          <w:rFonts w:hint="eastAsia" w:ascii="仿宋_GB2312" w:hAnsi="仿宋_GB2312" w:eastAsia="仿宋_GB2312" w:cs="仿宋_GB2312"/>
          <w:kern w:val="0"/>
          <w:szCs w:val="21"/>
        </w:rPr>
        <w:t>时，仍按</w:t>
      </w:r>
      <w:r>
        <w:rPr>
          <w:rFonts w:hint="eastAsia" w:ascii="宋体" w:hAnsi="宋体" w:eastAsia="宋体" w:cs="Times New Roman"/>
          <w:kern w:val="0"/>
          <w:szCs w:val="21"/>
        </w:rPr>
        <w:t>400</w:t>
      </w:r>
      <w:r>
        <w:rPr>
          <w:rFonts w:hint="eastAsia" w:ascii="宋体" w:hAnsi="宋体" w:eastAsia="宋体" w:cs="宋体"/>
          <w:kern w:val="0"/>
          <w:szCs w:val="21"/>
        </w:rPr>
        <w:t>㎡</w:t>
      </w:r>
      <w:r>
        <w:rPr>
          <w:rFonts w:hint="eastAsia" w:ascii="仿宋_GB2312" w:hAnsi="仿宋_GB2312" w:eastAsia="仿宋_GB2312" w:cs="仿宋_GB2312"/>
          <w:kern w:val="0"/>
          <w:szCs w:val="21"/>
        </w:rPr>
        <w:t>计算。（√）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105、在管压相同的情况下，环状管网的供水能力大于枝状管网。（√）</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106、消防车停靠消火栓台数，若大于消火栓的供水能力时，影响供水。（√）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107、水源距火场超过消防车供水距离时，可用消防车串联供水。（√）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108、高压、中压、低压泵的流量是一样的。（√）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109、利用移动式泡沫灭火器材扑救甲、乙类液体火灾时泡沫供给强度为</w:t>
      </w:r>
      <w:r>
        <w:rPr>
          <w:rFonts w:hint="eastAsia" w:ascii="宋体" w:hAnsi="宋体" w:eastAsia="宋体" w:cs="Times New Roman"/>
          <w:kern w:val="0"/>
          <w:szCs w:val="21"/>
        </w:rPr>
        <w:t>11/s</w:t>
      </w:r>
      <w:r>
        <w:rPr>
          <w:rFonts w:hint="eastAsia" w:ascii="宋体" w:hAnsi="宋体" w:eastAsia="宋体" w:cs="宋体"/>
          <w:kern w:val="0"/>
          <w:szCs w:val="21"/>
        </w:rPr>
        <w:t>㎡</w:t>
      </w:r>
      <w:r>
        <w:rPr>
          <w:rFonts w:hint="eastAsia" w:ascii="仿宋_GB2312" w:hAnsi="仿宋_GB2312" w:eastAsia="仿宋_GB2312" w:cs="仿宋_GB2312"/>
          <w:kern w:val="0"/>
          <w:szCs w:val="21"/>
        </w:rPr>
        <w:t>。（√）</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110、水枪的控制周长与水枪的喷嘴口径、有效射程和灭火用水供给强度有关。（√）</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111、水枪控制周长还应满足消防人员使用的水枪控制角度（</w:t>
      </w:r>
      <w:r>
        <w:rPr>
          <w:rFonts w:hint="eastAsia" w:ascii="宋体" w:hAnsi="宋体" w:eastAsia="宋体" w:cs="Times New Roman"/>
          <w:kern w:val="0"/>
          <w:szCs w:val="21"/>
        </w:rPr>
        <w:t>30-60</w:t>
      </w:r>
      <w:r>
        <w:rPr>
          <w:rFonts w:hint="eastAsia" w:ascii="仿宋_GB2312" w:hAnsi="Times New Roman" w:eastAsia="仿宋_GB2312" w:cs="Times New Roman"/>
          <w:kern w:val="0"/>
          <w:szCs w:val="21"/>
        </w:rPr>
        <w:t>）的要求。（√）</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112、空气泡沫枪的混合液进口压力不应小于</w:t>
      </w:r>
      <w:r>
        <w:rPr>
          <w:rFonts w:hint="eastAsia" w:ascii="宋体" w:hAnsi="宋体" w:eastAsia="宋体" w:cs="Times New Roman"/>
          <w:kern w:val="0"/>
          <w:szCs w:val="21"/>
        </w:rPr>
        <w:t>35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104pa</w:t>
      </w:r>
      <w:r>
        <w:rPr>
          <w:rFonts w:hint="eastAsia" w:ascii="仿宋_GB2312" w:hAnsi="Times New Roman" w:eastAsia="仿宋_GB2312" w:cs="Times New Roman"/>
          <w:kern w:val="0"/>
          <w:szCs w:val="21"/>
        </w:rPr>
        <w:t>，如小于</w:t>
      </w:r>
      <w:r>
        <w:rPr>
          <w:rFonts w:hint="eastAsia" w:ascii="宋体" w:hAnsi="宋体" w:eastAsia="宋体" w:cs="Times New Roman"/>
          <w:kern w:val="0"/>
          <w:szCs w:val="21"/>
        </w:rPr>
        <w:t>35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104pa</w:t>
      </w:r>
      <w:r>
        <w:rPr>
          <w:rFonts w:hint="eastAsia" w:ascii="仿宋_GB2312" w:hAnsi="Times New Roman" w:eastAsia="仿宋_GB2312" w:cs="Times New Roman"/>
          <w:kern w:val="0"/>
          <w:szCs w:val="21"/>
        </w:rPr>
        <w:t>，泡沫混合液量少，产生的泡沫质量差。（√）</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113、当泡沫枪的进口压力大于</w:t>
      </w:r>
      <w:r>
        <w:rPr>
          <w:rFonts w:hint="eastAsia" w:ascii="宋体" w:hAnsi="宋体" w:eastAsia="宋体" w:cs="Times New Roman"/>
          <w:kern w:val="0"/>
          <w:szCs w:val="21"/>
        </w:rPr>
        <w:t>35</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104pa</w:t>
      </w:r>
      <w:r>
        <w:rPr>
          <w:rFonts w:hint="eastAsia" w:ascii="仿宋_GB2312" w:hAnsi="Times New Roman" w:eastAsia="仿宋_GB2312" w:cs="Times New Roman"/>
          <w:kern w:val="0"/>
          <w:szCs w:val="21"/>
        </w:rPr>
        <w:t>时，普通蛋白泡沫倍数可直接按</w:t>
      </w:r>
      <w:r>
        <w:rPr>
          <w:rFonts w:hint="eastAsia" w:ascii="宋体" w:hAnsi="宋体" w:eastAsia="宋体" w:cs="Times New Roman"/>
          <w:kern w:val="0"/>
          <w:szCs w:val="21"/>
        </w:rPr>
        <w:t>6.25</w:t>
      </w:r>
      <w:r>
        <w:rPr>
          <w:rFonts w:hint="eastAsia" w:ascii="仿宋_GB2312" w:hAnsi="Times New Roman" w:eastAsia="仿宋_GB2312" w:cs="Times New Roman"/>
          <w:kern w:val="0"/>
          <w:szCs w:val="21"/>
        </w:rPr>
        <w:t>倍估算。（√）</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114、为便于应用和记忆，每支直径为</w:t>
      </w:r>
      <w:r>
        <w:rPr>
          <w:rFonts w:hint="eastAsia" w:ascii="宋体" w:hAnsi="宋体" w:eastAsia="宋体" w:cs="Times New Roman"/>
          <w:kern w:val="0"/>
          <w:szCs w:val="21"/>
        </w:rPr>
        <w:t>19</w:t>
      </w:r>
      <w:r>
        <w:rPr>
          <w:rFonts w:hint="eastAsia" w:ascii="宋体" w:hAnsi="宋体" w:eastAsia="宋体" w:cs="宋体"/>
          <w:kern w:val="0"/>
          <w:szCs w:val="21"/>
        </w:rPr>
        <w:t>㎜</w:t>
      </w:r>
      <w:r>
        <w:rPr>
          <w:rFonts w:hint="eastAsia" w:ascii="仿宋_GB2312" w:hAnsi="仿宋_GB2312" w:eastAsia="仿宋_GB2312" w:cs="仿宋_GB2312"/>
          <w:kern w:val="0"/>
          <w:szCs w:val="21"/>
        </w:rPr>
        <w:t>水枪，当有效射程为</w:t>
      </w:r>
      <w:r>
        <w:rPr>
          <w:rFonts w:hint="eastAsia" w:ascii="宋体" w:hAnsi="宋体" w:eastAsia="宋体" w:cs="Times New Roman"/>
          <w:kern w:val="0"/>
          <w:szCs w:val="21"/>
        </w:rPr>
        <w:t>15M</w:t>
      </w:r>
      <w:r>
        <w:rPr>
          <w:rFonts w:hint="eastAsia" w:ascii="仿宋_GB2312" w:hAnsi="Times New Roman" w:eastAsia="仿宋_GB2312" w:cs="Times New Roman"/>
          <w:kern w:val="0"/>
          <w:szCs w:val="21"/>
        </w:rPr>
        <w:t>时，其控制周长可按</w:t>
      </w:r>
      <w:r>
        <w:rPr>
          <w:rFonts w:hint="eastAsia" w:ascii="宋体" w:hAnsi="宋体" w:eastAsia="宋体" w:cs="Times New Roman"/>
          <w:kern w:val="0"/>
          <w:szCs w:val="21"/>
        </w:rPr>
        <w:t>10-15M</w:t>
      </w:r>
      <w:r>
        <w:rPr>
          <w:rFonts w:hint="eastAsia" w:ascii="仿宋_GB2312" w:hAnsi="Times New Roman" w:eastAsia="仿宋_GB2312" w:cs="Times New Roman"/>
          <w:kern w:val="0"/>
          <w:szCs w:val="21"/>
        </w:rPr>
        <w:t>计算。</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115、集中兵力于火场是根据灭火预案和火场实际需要进行的。（√）</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116、集中于火场的兵力，应优先集中于火场主要方面。（√）</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117、先控制是指积极控制，消防队到达火场后，先把主要力量部署在火场上火势蔓延的主要方面，设兵堵截，对发展的火势实施有效控制。（√）</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118、灭火作战的组织指挥具体实施一般都要实行逐级指挥。（√）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119、火场的具体情况，临场确定灭火决策和战斗行动方案的指挥形式，称为临场指挥。（√）</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120、计划指挥先于临场指挥，但计划指挥不同于临场指挥。（√）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121、公安消防总队指挥是火场上最高灭火指挥机构。（√）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122、两个以上公安消防中队参加灭火战斗，上级指挥员没到达火场前实行属地指挥。（√）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123、消防指挥中心受理火警后，分别通知有关中队，为集中接警。（√）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124、消防车赶赴火场时，可以使用其他车辆不可以通行的道路和空地。（√）</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125、执勤消防人员必须按有关规定作装登车，行车途中应注意安全，不准坐在车厢外部。（√）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126、高层建筑内部侦察首先应通过消防控制中心。（√）</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127、实施火场警戒，一般情况下由消防部队独立实施即可，在受灾较为严重和必要时应尽早与交警、公安、武警部队、当地驻军联系，协助实施警戒任务。（√）</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128、垂直铺设水带时，在最高处水带折弯部位应用软枕或软物体铺垫，防止水带损坏。（√）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129、沿楼梯蜿蜓铺设水带，长度不宜超过</w:t>
      </w:r>
      <w:r>
        <w:rPr>
          <w:rFonts w:hint="eastAsia" w:ascii="宋体" w:hAnsi="宋体" w:eastAsia="宋体" w:cs="Times New Roman"/>
          <w:kern w:val="0"/>
          <w:szCs w:val="21"/>
        </w:rPr>
        <w:t>2</w:t>
      </w:r>
      <w:r>
        <w:rPr>
          <w:rFonts w:hint="eastAsia" w:ascii="仿宋_GB2312" w:hAnsi="Times New Roman" w:eastAsia="仿宋_GB2312" w:cs="Times New Roman"/>
          <w:kern w:val="0"/>
          <w:szCs w:val="21"/>
        </w:rPr>
        <w:t>盘。（√）</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130、高层建筑、地下建筑及化工生产装置发生火灾，火场供水应尽量使用内部给水系统供水。（√）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131、铺设干线水带时应尽量使用直径</w:t>
      </w:r>
      <w:r>
        <w:rPr>
          <w:rFonts w:hint="eastAsia" w:ascii="宋体" w:hAnsi="宋体" w:eastAsia="宋体" w:cs="Times New Roman"/>
          <w:kern w:val="0"/>
          <w:szCs w:val="21"/>
        </w:rPr>
        <w:t>80mm</w:t>
      </w:r>
      <w:r>
        <w:rPr>
          <w:rFonts w:hint="eastAsia" w:ascii="仿宋_GB2312" w:hAnsi="Times New Roman" w:eastAsia="仿宋_GB2312" w:cs="Times New Roman"/>
          <w:kern w:val="0"/>
          <w:szCs w:val="21"/>
        </w:rPr>
        <w:t>，</w:t>
      </w:r>
      <w:r>
        <w:rPr>
          <w:rFonts w:hint="eastAsia" w:ascii="宋体" w:hAnsi="宋体" w:eastAsia="宋体" w:cs="Times New Roman"/>
          <w:kern w:val="0"/>
          <w:szCs w:val="21"/>
        </w:rPr>
        <w:t>90mm</w:t>
      </w:r>
      <w:r>
        <w:rPr>
          <w:rFonts w:hint="eastAsia" w:ascii="仿宋_GB2312" w:hAnsi="Times New Roman" w:eastAsia="仿宋_GB2312" w:cs="Times New Roman"/>
          <w:kern w:val="0"/>
          <w:szCs w:val="21"/>
        </w:rPr>
        <w:t>的水带。（√）</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132、高倍数泡沫在室内使用量小，水渍损失少，能同时起到排烟、降温和灭火的作用。（√）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133、在有两个出入口时可以上风口为辅机送风口，下风口为主机排烟口排烟。</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134、石油、化工火灾要对燃烧区内的生产设备、釜、塔、管、线、和容器进行检查，看是否有跑、冒、滴、漏现象。（√）</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135、简易通信是在中队与中队之间，本中队之间、战斗班前后方之间常用的重要通讯手段。（√）</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136、简易通信简便易行，但易受到地形、烟雾、噪音的影响。（√）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137、当供水高度超过</w:t>
      </w:r>
      <w:r>
        <w:rPr>
          <w:rFonts w:hint="eastAsia" w:ascii="宋体" w:hAnsi="宋体" w:eastAsia="宋体" w:cs="Times New Roman"/>
          <w:kern w:val="0"/>
          <w:szCs w:val="21"/>
        </w:rPr>
        <w:t>50M</w:t>
      </w:r>
      <w:r>
        <w:rPr>
          <w:rFonts w:hint="eastAsia" w:ascii="仿宋_GB2312" w:hAnsi="Times New Roman" w:eastAsia="仿宋_GB2312" w:cs="Times New Roman"/>
          <w:kern w:val="0"/>
          <w:szCs w:val="21"/>
        </w:rPr>
        <w:t>时，可以单车单干线或双干线并联供水。（√）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138、高层建筑按规定主体建筑至少留有</w:t>
      </w:r>
      <w:r>
        <w:rPr>
          <w:rFonts w:hint="eastAsia" w:ascii="宋体" w:hAnsi="宋体" w:eastAsia="宋体" w:cs="Times New Roman"/>
          <w:kern w:val="0"/>
          <w:szCs w:val="21"/>
        </w:rPr>
        <w:t>1/4</w:t>
      </w:r>
      <w:r>
        <w:rPr>
          <w:rFonts w:hint="eastAsia" w:ascii="仿宋_GB2312" w:hAnsi="Times New Roman" w:eastAsia="仿宋_GB2312" w:cs="Times New Roman"/>
          <w:kern w:val="0"/>
          <w:szCs w:val="21"/>
        </w:rPr>
        <w:t>边不设裙房。（√）</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139、高层建筑火灾水枪阵地要依托防火、防烟区，且靠近火点或各种竖向管井开口部位（√）</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140、高层建筑火灾开通广播系统时，应先通知着火楼层和受烟、火威胁的上层人员。（√）</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141、砖木结构建筑火灾，当火势突破屋顶并威胁相邻建筑时，应保护相邻建筑，并从外部向起火建筑射水灭火。（√）</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142、在扑救砖木结构建筑火灾中，不可用大口径水枪直接冲击承重墙和梁、柱等，防止房屋倒塌。（√）</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143、对高大钢结构建筑火灾，要尽量使用大口径水枪或水炮冷却承重钢墙和梁、柱等，防止建筑结构倒塌。（√）</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144、大型影剧院，满座时可达</w:t>
      </w:r>
      <w:r>
        <w:rPr>
          <w:rFonts w:hint="eastAsia" w:ascii="宋体" w:hAnsi="宋体" w:eastAsia="宋体" w:cs="Times New Roman"/>
          <w:kern w:val="0"/>
          <w:szCs w:val="21"/>
        </w:rPr>
        <w:t>1000-2000</w:t>
      </w:r>
      <w:r>
        <w:rPr>
          <w:rFonts w:hint="eastAsia" w:ascii="仿宋_GB2312" w:hAnsi="Times New Roman" w:eastAsia="仿宋_GB2312" w:cs="Times New Roman"/>
          <w:kern w:val="0"/>
          <w:szCs w:val="21"/>
        </w:rPr>
        <w:t>人，个别可达</w:t>
      </w:r>
      <w:r>
        <w:rPr>
          <w:rFonts w:hint="eastAsia" w:ascii="宋体" w:hAnsi="宋体" w:eastAsia="宋体" w:cs="Times New Roman"/>
          <w:kern w:val="0"/>
          <w:szCs w:val="21"/>
        </w:rPr>
        <w:t>3000</w:t>
      </w:r>
      <w:r>
        <w:rPr>
          <w:rFonts w:hint="eastAsia" w:ascii="仿宋_GB2312" w:hAnsi="Times New Roman" w:eastAsia="仿宋_GB2312" w:cs="Times New Roman"/>
          <w:kern w:val="0"/>
          <w:szCs w:val="21"/>
        </w:rPr>
        <w:t>人。（√）</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145、多层独立建筑的商场火灾水枪阵地设置，内部应以楼梯口或电梯口，外部通过消防梯、举高车以窗口作为水枪阵地，控制火势。（√）</w:t>
      </w:r>
    </w:p>
    <w:p>
      <w:pPr>
        <w:widowControl/>
        <w:spacing w:line="240" w:lineRule="exact"/>
        <w:ind w:left="480" w:hanging="480"/>
        <w:rPr>
          <w:rFonts w:ascii="仿宋_GB2312" w:hAnsi="Times New Roman" w:eastAsia="仿宋_GB2312" w:cs="Times New Roman"/>
          <w:spacing w:val="-4"/>
          <w:kern w:val="0"/>
          <w:szCs w:val="21"/>
        </w:rPr>
      </w:pPr>
      <w:r>
        <w:rPr>
          <w:rFonts w:hint="eastAsia" w:ascii="仿宋_GB2312" w:hAnsi="Times New Roman" w:eastAsia="仿宋_GB2312" w:cs="Times New Roman"/>
          <w:spacing w:val="-4"/>
          <w:kern w:val="0"/>
          <w:szCs w:val="21"/>
        </w:rPr>
        <w:t xml:space="preserve">146、相互毗邻商场火灾和连片商业区的大面积火灾，力量布署应以下风向为主并设立第二道防线 。（√）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147、担任控制和进攻的水枪，应以直流水枪为主。（√）</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148、商场火灾疏散物资应及时疏散、转移受火灾威胁或受水影响的商品，对不能转移的商品可用水打湿或用不燃物品遮盖加以保护。（√）</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149、地下建筑火灾确定救人进攻突破口，通常应选择在烟雾较少的区域或进风口。（√）</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150、地下建筑火灾在排烟时，要关闭通风、空调系统，并在排烟口部署力量设防。（√）</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151、地下建筑火灾在罐注高倍数泡沫和封堵时，要在确定无人被困的情况下才能实施。（√）</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152、当隧道火灾处于燃烧猛烈阶段，隧道壁温度很高，水枪射流不宜直接射到墙上，以防热浪反扑伤人。（√）</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153、地下车库火灾内攻时，消防车不能直接开到地下车库。（√）</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154、对小型地下车库火灾，可采取罐注高倍数泡沫或迅速封堵出入口窒息灭火。（√）</w:t>
      </w:r>
    </w:p>
    <w:p>
      <w:pPr>
        <w:widowControl/>
        <w:spacing w:line="240" w:lineRule="exact"/>
        <w:ind w:left="480" w:hanging="480"/>
        <w:rPr>
          <w:rFonts w:ascii="仿宋_GB2312" w:hAnsi="Times New Roman" w:eastAsia="仿宋_GB2312" w:cs="Times New Roman"/>
          <w:spacing w:val="-6"/>
          <w:kern w:val="0"/>
          <w:szCs w:val="21"/>
        </w:rPr>
      </w:pPr>
      <w:r>
        <w:rPr>
          <w:rFonts w:hint="eastAsia" w:ascii="仿宋_GB2312" w:hAnsi="Times New Roman" w:eastAsia="仿宋_GB2312" w:cs="Times New Roman"/>
          <w:spacing w:val="-6"/>
          <w:kern w:val="0"/>
          <w:szCs w:val="21"/>
        </w:rPr>
        <w:t>155、化工火灾应充分利用水喷淋和泡沫、干粉、蒸气，</w:t>
      </w:r>
      <w:r>
        <w:rPr>
          <w:rFonts w:hint="eastAsia" w:ascii="宋体" w:hAnsi="宋体" w:eastAsia="宋体" w:cs="Times New Roman"/>
          <w:spacing w:val="-6"/>
          <w:kern w:val="0"/>
          <w:szCs w:val="21"/>
        </w:rPr>
        <w:t>1211</w:t>
      </w:r>
      <w:r>
        <w:rPr>
          <w:rFonts w:hint="eastAsia" w:ascii="仿宋_GB2312" w:hAnsi="Times New Roman" w:eastAsia="仿宋_GB2312" w:cs="Times New Roman"/>
          <w:spacing w:val="-6"/>
          <w:kern w:val="0"/>
          <w:szCs w:val="21"/>
        </w:rPr>
        <w:t>等固定灭火设施冷却着火装置，消灭火灾。（√）</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156、在冷却灭火的同时，可在工程技术人员的配合下，利用关阀断料、降温、导流、停止供热、停炉吹扫管线等措施，实施工艺灭火。（√）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157、对乙烯冷凝设备与管道火灾，一般不宜用水扑救。（√）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158、重质油品具有“热波特性”和一定的含水率，燃烧时易出现沸溢、喷溅现象。（√）</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159、在扑救露天堆场火灾中，不应轻易登垛，注意堆垛坍塌，防止人员伤亡。（√）</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160、遇水燃烧物质及轻金属火灾，应用干粉、干沙土、水泥及特殊灭火剂覆盖灭火。（√）</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161、粮食仓库火灾灭火的基本要求是坚持“堵截控制、灭火保粮”的原则。（√）</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162、消防部队除承担灭火任务外，在发生建筑物倒塌、化学危险物品泄漏等各种灾害时要实施抢险救援。（√）</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163、抢险救援是在当地政府和公安机关的统一领导下，公安消防部队积极参加。（√） </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164、消防部队参与处置突发事件时，一定要经当地人民政府和上级领导机关批准，接到当地人民政府和上级的命令明确受领任务后再出动。（√）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165、沉积飘浮的液化气气体，驱散稀释不准使用直流水枪，以免强水流冲击产生静电。（√）</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166、液化气泄漏现场气体扩散已达到一定范围，点燃很可能造成大能量爆燃，产生巨大冲击波，危及气体储罐，造成难以预料后果的，禁止采取点燃措施。（√）</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167、液化石油气泄漏事故处置，消防车要选择上风方向的入口、通道、停靠在上风方向的适当位置，使用上风方向的水源，在扩散区上风、侧上风方向选择进攻路线接近扩散区，并设立水枪阵地和现场指挥位置。（√）</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168、氯气泄漏处置的指挥部设置及救援车辆的停放，应设在上风方向。（√） </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169、对现场轻微中毒人员应立即转移到空气新鲜处，对接触氯气毒物的皮肤，面部可用水冲洗，症状严重者立即送医院诊治。（√）</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170、液氯的生产、储存装置发生泄漏，主要由事故单位负责处置，消防队协助，事故单位不能有效止漏时，公安消防应在单位工程技术人员的配合指导下行动。（√）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171、沙林可以通过眼、皮肤吸收中毒。（√）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172、沙林是神经性军用毒剂，反应强烈。（√）</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173、沙林毒剂事件的处置必须坚持“尽早发现、初期控制、快速疏散、及时抢救、消除毒源、全面洗消”的原则。（√）</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174、沙林事故的侦察检测由公安消防、刑侦和环保部门共同实施。（√） </w:t>
      </w:r>
    </w:p>
    <w:p>
      <w:pPr>
        <w:widowControl/>
        <w:spacing w:line="240" w:lineRule="exact"/>
        <w:ind w:left="480" w:hanging="480"/>
        <w:rPr>
          <w:rFonts w:ascii="仿宋_GB2312" w:hAnsi="Times New Roman" w:eastAsia="仿宋_GB2312" w:cs="Times New Roman"/>
          <w:spacing w:val="-8"/>
          <w:kern w:val="0"/>
          <w:szCs w:val="21"/>
        </w:rPr>
      </w:pPr>
      <w:r>
        <w:rPr>
          <w:rFonts w:hint="eastAsia" w:ascii="仿宋_GB2312" w:hAnsi="Times New Roman" w:eastAsia="仿宋_GB2312" w:cs="Times New Roman"/>
          <w:spacing w:val="-8"/>
          <w:kern w:val="0"/>
          <w:szCs w:val="21"/>
        </w:rPr>
        <w:t>175、放射性物质是指某些具有不稳定原子核，当其衰变时会自发地放射出α、β、γ射线现象的物质。（√）</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176、放射性物质对生物、尤其对人体的效应，主要取决于接受辐射照射量的轻重程度。（√）</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177、燃烧是一种极复杂的化学反应，游离基的连锁反应是燃烧反应的实质，光和热是燃烧过程中发生的物理现象。（√）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178、管路、容器泄漏口发生的燃烧，天然气井口发生的井喷燃烧均属预混燃烧。（×）</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179、燃烧产物对灭火工作既有有利的方面，也有不利的方面。（√）</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180、气态可燃物火焰由焰心、内焰和外焰组成，而液态可燃物火焰则不同，它是由内焰和外焰组成，没有焰心。（×）         </w:t>
      </w:r>
    </w:p>
    <w:p>
      <w:pPr>
        <w:widowControl/>
        <w:spacing w:line="240" w:lineRule="exact"/>
        <w:ind w:left="360" w:hanging="36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181、苯的闪点是－</w:t>
      </w:r>
      <w:r>
        <w:rPr>
          <w:rFonts w:hint="eastAsia" w:ascii="宋体" w:hAnsi="宋体" w:eastAsia="宋体" w:cs="Times New Roman"/>
          <w:kern w:val="0"/>
          <w:szCs w:val="21"/>
        </w:rPr>
        <w:t>14</w:t>
      </w:r>
      <w:r>
        <w:rPr>
          <w:rFonts w:hint="eastAsia" w:ascii="仿宋_GB2312" w:hAnsi="Times New Roman" w:eastAsia="仿宋_GB2312" w:cs="Times New Roman"/>
          <w:kern w:val="0"/>
          <w:szCs w:val="21"/>
        </w:rPr>
        <w:t>℃，二硫化碳的闪点为－</w:t>
      </w:r>
      <w:r>
        <w:rPr>
          <w:rFonts w:hint="eastAsia" w:ascii="宋体" w:hAnsi="宋体" w:eastAsia="宋体" w:cs="Times New Roman"/>
          <w:kern w:val="0"/>
          <w:szCs w:val="21"/>
        </w:rPr>
        <w:t>45</w:t>
      </w:r>
      <w:r>
        <w:rPr>
          <w:rFonts w:hint="eastAsia" w:ascii="仿宋_GB2312" w:hAnsi="Times New Roman" w:eastAsia="仿宋_GB2312" w:cs="Times New Roman"/>
          <w:kern w:val="0"/>
          <w:szCs w:val="21"/>
        </w:rPr>
        <w:t xml:space="preserve">℃，因此，苯的火灾危险大于二硫化碳。（×）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182、活性催化剂能降低物质的自燃点，钝性催化剂能提高物质的自燃点。（√）</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183、炸药、可燃气体、粉尘与空气的混合物发生的爆炸属于化学爆炸；蒸汽锅炉、压缩和液化气钢瓶的爆炸属于物理爆炸。（√）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184、液体的爆炸温度下限即为液体的闪点。（√）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185、凡在时间和空间上失去控制的燃烧都称为火灾。（×）</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186、受辐射物体与辐射热源之间的距离增加一倍，受到的辐射热减少到四分之一。（√）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187、回燃本质上是烟气中的可燃组分再次燃烧的结果。（√） </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188、任何物体（气体、液体、固体）都能把热量以电磁波的形式辐射出去，但不能同时吸收别的物体辐射出来的热能。（×）</w:t>
      </w:r>
    </w:p>
    <w:p>
      <w:pPr>
        <w:widowControl/>
        <w:spacing w:line="240" w:lineRule="exact"/>
        <w:ind w:left="480" w:hanging="48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 xml:space="preserve">189、在一定温度下，易燃、可燃液体表面上产生的蒸气，当与空气混合后，一遇火源就会发生一闪即灭的燃烧，这种现象叫做闪燃。（√） </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190、可燃物质开始持续燃烧所需要的温度叫燃点。（×）</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191、只要有氧气存在，燃烧一定会发生。（×）</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192、毒害品中毒的主要途径是呼吸道和消化道，而人的皮肤还会中毒。（×）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193、毒害品在水中的溶解度越大，越不容易引起中毒。（×）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194、毒害品的挥发速度越快，越容易引起中毒。（√）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195、毒品的蒸气在空气中的浓度越大，越容易使人中毒。（√）</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196、固体毒物的颗粒度越小，越易使人中毒。（√）</w:t>
      </w:r>
    </w:p>
    <w:p>
      <w:pPr>
        <w:widowControl/>
        <w:spacing w:line="240" w:lineRule="exact"/>
        <w:ind w:left="240" w:hanging="240"/>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197、腐蚀性物品能灼伤人体组织，并对动物、植物体、纤维制品、金属等物品造成损坏。（√）</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198、腐蚀性物品与其他物质接触时的腐蚀是物理变化。（×）</w:t>
      </w:r>
    </w:p>
    <w:p>
      <w:pPr>
        <w:widowControl/>
        <w:spacing w:line="240" w:lineRule="exact"/>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199、萘和樟脑这些固体物质受热后，先熔融，然后象可燃液体一样蒸发成蒸气而燃烧。（×）</w:t>
      </w:r>
    </w:p>
    <w:p>
      <w:r>
        <w:rPr>
          <w:rFonts w:hint="eastAsia" w:ascii="仿宋_GB2312" w:eastAsia="仿宋_GB2312"/>
        </w:rPr>
        <w:t>200、灭火救援业务资料主要分为灭火救援准备资料和灭火救援作战资料两大类。（√）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小标宋简">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EC"/>
    <w:rsid w:val="002B63EC"/>
    <w:rsid w:val="00C1262C"/>
    <w:rsid w:val="05361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0"/>
    <w:pPr>
      <w:keepNext/>
      <w:keepLines/>
      <w:adjustRightInd w:val="0"/>
      <w:jc w:val="distribute"/>
      <w:outlineLvl w:val="0"/>
    </w:pPr>
    <w:rPr>
      <w:rFonts w:ascii="Times New Roman" w:hAnsi="Times New Roman" w:eastAsia="文鼎小标宋简" w:cs="Times New Roman"/>
      <w:b/>
      <w:vanish/>
      <w:color w:val="FF0000"/>
      <w:kern w:val="44"/>
      <w:sz w:val="48"/>
      <w:szCs w:val="20"/>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8"/>
    <w:qFormat/>
    <w:uiPriority w:val="0"/>
    <w:pPr>
      <w:autoSpaceDE w:val="0"/>
      <w:autoSpaceDN w:val="0"/>
      <w:adjustRightInd w:val="0"/>
      <w:snapToGrid w:val="0"/>
      <w:spacing w:line="240" w:lineRule="atLeast"/>
      <w:jc w:val="center"/>
    </w:pPr>
    <w:rPr>
      <w:rFonts w:ascii="宋体"/>
      <w:spacing w:val="16"/>
      <w:sz w:val="44"/>
      <w:szCs w:val="25"/>
    </w:rPr>
  </w:style>
  <w:style w:type="paragraph" w:styleId="4">
    <w:name w:val="Body Text Indent"/>
    <w:basedOn w:val="1"/>
    <w:link w:val="27"/>
    <w:qFormat/>
    <w:uiPriority w:val="0"/>
    <w:pPr>
      <w:spacing w:after="120"/>
      <w:ind w:left="420" w:leftChars="200"/>
    </w:pPr>
  </w:style>
  <w:style w:type="paragraph" w:styleId="5">
    <w:name w:val="Date"/>
    <w:basedOn w:val="1"/>
    <w:next w:val="1"/>
    <w:link w:val="25"/>
    <w:qFormat/>
    <w:uiPriority w:val="0"/>
    <w:pPr>
      <w:ind w:left="100" w:leftChars="2500"/>
    </w:pPr>
  </w:style>
  <w:style w:type="paragraph" w:styleId="6">
    <w:name w:val="Body Text Indent 2"/>
    <w:basedOn w:val="1"/>
    <w:link w:val="23"/>
    <w:qFormat/>
    <w:uiPriority w:val="0"/>
    <w:pPr>
      <w:ind w:firstLine="640" w:firstLineChars="200"/>
    </w:pPr>
    <w:rPr>
      <w:rFonts w:eastAsia="仿宋_GB2312"/>
      <w:sz w:val="32"/>
    </w:rPr>
  </w:style>
  <w:style w:type="paragraph" w:styleId="7">
    <w:name w:val="Balloon Text"/>
    <w:basedOn w:val="1"/>
    <w:link w:val="26"/>
    <w:qFormat/>
    <w:uiPriority w:val="0"/>
    <w:rPr>
      <w:rFonts w:eastAsia="仿宋_GB2312"/>
      <w:sz w:val="18"/>
      <w:szCs w:val="18"/>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link w:val="21"/>
    <w:qFormat/>
    <w:uiPriority w:val="0"/>
    <w:pPr>
      <w:ind w:right="-42" w:firstLine="538" w:firstLineChars="168"/>
    </w:pPr>
    <w:rPr>
      <w:rFonts w:eastAsia="仿宋_GB2312"/>
      <w:sz w:val="32"/>
    </w:rPr>
  </w:style>
  <w:style w:type="paragraph" w:styleId="11">
    <w:name w:val="Body Text 2"/>
    <w:basedOn w:val="1"/>
    <w:link w:val="20"/>
    <w:qFormat/>
    <w:uiPriority w:val="0"/>
    <w:pPr>
      <w:spacing w:after="120" w:line="480" w:lineRule="auto"/>
    </w:pPr>
  </w:style>
  <w:style w:type="character" w:styleId="14">
    <w:name w:val="page number"/>
    <w:basedOn w:val="13"/>
    <w:qFormat/>
    <w:uiPriority w:val="0"/>
  </w:style>
  <w:style w:type="character" w:styleId="15">
    <w:name w:val="Hyperlink"/>
    <w:qFormat/>
    <w:uiPriority w:val="0"/>
    <w:rPr>
      <w:color w:val="000000"/>
      <w:u w:val="none"/>
    </w:rPr>
  </w:style>
  <w:style w:type="character" w:customStyle="1" w:styleId="16">
    <w:name w:val="标题 1 Char"/>
    <w:basedOn w:val="13"/>
    <w:link w:val="2"/>
    <w:qFormat/>
    <w:uiPriority w:val="0"/>
    <w:rPr>
      <w:rFonts w:ascii="Times New Roman" w:hAnsi="Times New Roman" w:eastAsia="文鼎小标宋简" w:cs="Times New Roman"/>
      <w:b/>
      <w:vanish/>
      <w:color w:val="FF0000"/>
      <w:kern w:val="44"/>
      <w:sz w:val="48"/>
      <w:szCs w:val="20"/>
    </w:rPr>
  </w:style>
  <w:style w:type="character" w:customStyle="1" w:styleId="17">
    <w:name w:val="页眉 Char"/>
    <w:basedOn w:val="13"/>
    <w:link w:val="9"/>
    <w:qFormat/>
    <w:uiPriority w:val="0"/>
    <w:rPr>
      <w:sz w:val="18"/>
      <w:szCs w:val="18"/>
    </w:rPr>
  </w:style>
  <w:style w:type="character" w:customStyle="1" w:styleId="18">
    <w:name w:val="页脚 Char"/>
    <w:basedOn w:val="13"/>
    <w:link w:val="8"/>
    <w:qFormat/>
    <w:uiPriority w:val="99"/>
    <w:rPr>
      <w:sz w:val="18"/>
      <w:szCs w:val="18"/>
    </w:rPr>
  </w:style>
  <w:style w:type="paragraph" w:customStyle="1" w:styleId="19">
    <w:name w:val="p0"/>
    <w:basedOn w:val="1"/>
    <w:qFormat/>
    <w:uiPriority w:val="0"/>
    <w:pPr>
      <w:widowControl/>
    </w:pPr>
    <w:rPr>
      <w:rFonts w:ascii="Times New Roman" w:hAnsi="Times New Roman" w:eastAsia="宋体" w:cs="Times New Roman"/>
      <w:kern w:val="0"/>
      <w:szCs w:val="21"/>
    </w:rPr>
  </w:style>
  <w:style w:type="character" w:customStyle="1" w:styleId="20">
    <w:name w:val="正文文本 2 Char"/>
    <w:link w:val="11"/>
    <w:qFormat/>
    <w:uiPriority w:val="0"/>
  </w:style>
  <w:style w:type="character" w:customStyle="1" w:styleId="21">
    <w:name w:val="正文文本缩进 3 Char"/>
    <w:link w:val="10"/>
    <w:qFormat/>
    <w:uiPriority w:val="0"/>
    <w:rPr>
      <w:rFonts w:eastAsia="仿宋_GB2312"/>
      <w:sz w:val="32"/>
    </w:rPr>
  </w:style>
  <w:style w:type="character" w:customStyle="1" w:styleId="22">
    <w:name w:val="Char Char8"/>
    <w:qFormat/>
    <w:uiPriority w:val="0"/>
    <w:rPr>
      <w:rFonts w:eastAsia="仿宋_GB2312"/>
      <w:kern w:val="2"/>
      <w:sz w:val="18"/>
      <w:szCs w:val="18"/>
      <w:lang w:val="en-US" w:eastAsia="zh-CN" w:bidi="ar-SA"/>
    </w:rPr>
  </w:style>
  <w:style w:type="character" w:customStyle="1" w:styleId="23">
    <w:name w:val="正文文本缩进 2 Char"/>
    <w:link w:val="6"/>
    <w:qFormat/>
    <w:uiPriority w:val="0"/>
    <w:rPr>
      <w:rFonts w:eastAsia="仿宋_GB2312"/>
      <w:sz w:val="32"/>
    </w:rPr>
  </w:style>
  <w:style w:type="character" w:customStyle="1" w:styleId="24">
    <w:name w:val="Char Char7"/>
    <w:qFormat/>
    <w:uiPriority w:val="0"/>
    <w:rPr>
      <w:rFonts w:eastAsia="仿宋_GB2312"/>
      <w:kern w:val="2"/>
      <w:sz w:val="18"/>
      <w:szCs w:val="18"/>
      <w:lang w:val="en-US" w:eastAsia="zh-CN" w:bidi="ar-SA"/>
    </w:rPr>
  </w:style>
  <w:style w:type="character" w:customStyle="1" w:styleId="25">
    <w:name w:val="日期 Char1"/>
    <w:link w:val="5"/>
    <w:qFormat/>
    <w:uiPriority w:val="0"/>
  </w:style>
  <w:style w:type="character" w:customStyle="1" w:styleId="26">
    <w:name w:val="批注框文本 Char"/>
    <w:link w:val="7"/>
    <w:qFormat/>
    <w:uiPriority w:val="0"/>
    <w:rPr>
      <w:rFonts w:eastAsia="仿宋_GB2312"/>
      <w:sz w:val="18"/>
      <w:szCs w:val="18"/>
    </w:rPr>
  </w:style>
  <w:style w:type="character" w:customStyle="1" w:styleId="27">
    <w:name w:val="正文文本缩进 Char"/>
    <w:link w:val="4"/>
    <w:qFormat/>
    <w:uiPriority w:val="0"/>
  </w:style>
  <w:style w:type="character" w:customStyle="1" w:styleId="28">
    <w:name w:val="正文文本 Char"/>
    <w:link w:val="3"/>
    <w:qFormat/>
    <w:uiPriority w:val="0"/>
    <w:rPr>
      <w:rFonts w:ascii="宋体"/>
      <w:spacing w:val="16"/>
      <w:sz w:val="44"/>
      <w:szCs w:val="25"/>
    </w:rPr>
  </w:style>
  <w:style w:type="character" w:customStyle="1" w:styleId="29">
    <w:name w:val="日期 Char"/>
    <w:qFormat/>
    <w:locked/>
    <w:uiPriority w:val="0"/>
    <w:rPr>
      <w:rFonts w:ascii="华文中宋" w:hAnsi="华文中宋" w:eastAsia="华文中宋" w:cs="华文中宋"/>
      <w:kern w:val="0"/>
      <w:sz w:val="32"/>
      <w:szCs w:val="32"/>
    </w:rPr>
  </w:style>
  <w:style w:type="character" w:customStyle="1" w:styleId="30">
    <w:name w:val="正文文本缩进 2 Char1"/>
    <w:basedOn w:val="13"/>
    <w:semiHidden/>
    <w:qFormat/>
    <w:uiPriority w:val="99"/>
  </w:style>
  <w:style w:type="paragraph" w:customStyle="1" w:styleId="31">
    <w:name w:val="正文文本缩进1"/>
    <w:basedOn w:val="1"/>
    <w:qFormat/>
    <w:uiPriority w:val="0"/>
    <w:pPr>
      <w:ind w:firstLine="660"/>
    </w:pPr>
    <w:rPr>
      <w:rFonts w:ascii="仿宋_GB2312" w:hAnsi="Times New Roman" w:eastAsia="仿宋_GB2312" w:cs="Times New Roman"/>
      <w:sz w:val="32"/>
      <w:szCs w:val="32"/>
    </w:rPr>
  </w:style>
  <w:style w:type="character" w:customStyle="1" w:styleId="32">
    <w:name w:val="正文文本 Char1"/>
    <w:basedOn w:val="13"/>
    <w:semiHidden/>
    <w:qFormat/>
    <w:uiPriority w:val="99"/>
  </w:style>
  <w:style w:type="character" w:customStyle="1" w:styleId="33">
    <w:name w:val="正文文本 2 Char1"/>
    <w:basedOn w:val="13"/>
    <w:semiHidden/>
    <w:qFormat/>
    <w:uiPriority w:val="99"/>
  </w:style>
  <w:style w:type="character" w:customStyle="1" w:styleId="34">
    <w:name w:val="正文文本缩进 Char1"/>
    <w:basedOn w:val="13"/>
    <w:semiHidden/>
    <w:qFormat/>
    <w:uiPriority w:val="99"/>
  </w:style>
  <w:style w:type="character" w:customStyle="1" w:styleId="35">
    <w:name w:val="日期 Char2"/>
    <w:basedOn w:val="13"/>
    <w:semiHidden/>
    <w:qFormat/>
    <w:uiPriority w:val="99"/>
  </w:style>
  <w:style w:type="character" w:customStyle="1" w:styleId="36">
    <w:name w:val="批注框文本 Char1"/>
    <w:basedOn w:val="13"/>
    <w:semiHidden/>
    <w:qFormat/>
    <w:uiPriority w:val="99"/>
    <w:rPr>
      <w:sz w:val="18"/>
      <w:szCs w:val="18"/>
    </w:rPr>
  </w:style>
  <w:style w:type="character" w:customStyle="1" w:styleId="37">
    <w:name w:val="正文文本缩进 3 Char1"/>
    <w:basedOn w:val="13"/>
    <w:semiHidden/>
    <w:qFormat/>
    <w:uiPriority w:val="99"/>
    <w:rPr>
      <w:sz w:val="16"/>
      <w:szCs w:val="16"/>
    </w:rPr>
  </w:style>
  <w:style w:type="paragraph" w:customStyle="1" w:styleId="38">
    <w:name w:val="Char Char Char Char Char Char1 Char"/>
    <w:basedOn w:val="1"/>
    <w:qFormat/>
    <w:uiPriority w:val="0"/>
    <w:pPr>
      <w:widowControl/>
      <w:spacing w:after="160" w:line="240" w:lineRule="exact"/>
      <w:jc w:val="left"/>
    </w:pPr>
    <w:rPr>
      <w:rFonts w:ascii="Verdana" w:hAnsi="Verdana" w:eastAsia="仿宋_GB2312" w:cs="Verdana"/>
      <w:kern w:val="0"/>
      <w:sz w:val="24"/>
      <w:szCs w:val="21"/>
      <w:lang w:eastAsia="en-US"/>
    </w:rPr>
  </w:style>
  <w:style w:type="paragraph" w:customStyle="1" w:styleId="39">
    <w:name w:val="Char1 Char Char Char"/>
    <w:basedOn w:val="1"/>
    <w:qFormat/>
    <w:uiPriority w:val="0"/>
    <w:rPr>
      <w:rFonts w:ascii="Times New Roman" w:hAnsi="Times New Roman" w:eastAsia="宋体" w:cs="Times New Roman"/>
      <w:szCs w:val="21"/>
    </w:rPr>
  </w:style>
  <w:style w:type="paragraph" w:customStyle="1" w:styleId="40">
    <w:name w:val="p19"/>
    <w:basedOn w:val="1"/>
    <w:qFormat/>
    <w:uiPriority w:val="0"/>
    <w:pPr>
      <w:widowControl/>
      <w:spacing w:after="120"/>
    </w:pPr>
    <w:rPr>
      <w:rFonts w:ascii="Times New Roman" w:hAnsi="Times New Roman" w:eastAsia="宋体" w:cs="Times New Roman"/>
      <w:kern w:val="0"/>
      <w:szCs w:val="21"/>
    </w:rPr>
  </w:style>
  <w:style w:type="paragraph" w:customStyle="1" w:styleId="41">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0"/>
      <w:lang w:eastAsia="en-US"/>
    </w:rPr>
  </w:style>
  <w:style w:type="paragraph" w:customStyle="1" w:styleId="42">
    <w:name w:val="Char Char Char Char Char Char Char Char Char Char Char Char Char Char Char Char Char Char Char"/>
    <w:basedOn w:val="1"/>
    <w:qFormat/>
    <w:uiPriority w:val="0"/>
    <w:pPr>
      <w:tabs>
        <w:tab w:val="left" w:pos="907"/>
      </w:tabs>
      <w:ind w:left="907" w:hanging="453"/>
    </w:pPr>
    <w:rPr>
      <w:rFonts w:ascii="Times New Roman" w:hAnsi="Times New Roman" w:eastAsia="仿宋_GB2312" w:cs="Times New Roman"/>
      <w:sz w:val="24"/>
      <w:szCs w:val="32"/>
    </w:rPr>
  </w:style>
  <w:style w:type="paragraph" w:customStyle="1" w:styleId="43">
    <w:name w:val="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4">
    <w:name w:val="二级条标题"/>
    <w:basedOn w:val="1"/>
    <w:next w:val="1"/>
    <w:qFormat/>
    <w:uiPriority w:val="0"/>
    <w:pPr>
      <w:widowControl/>
      <w:jc w:val="left"/>
      <w:outlineLvl w:val="3"/>
    </w:pPr>
    <w:rPr>
      <w:rFonts w:ascii="Times New Roman" w:hAnsi="Times New Roman" w:eastAsia="黑体" w:cs="Times New Roman"/>
      <w:kern w:val="0"/>
      <w:szCs w:val="20"/>
    </w:rPr>
  </w:style>
  <w:style w:type="paragraph" w:customStyle="1" w:styleId="45">
    <w:name w:val="默认段落字体 Para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szCs w:val="20"/>
    </w:rPr>
  </w:style>
  <w:style w:type="paragraph" w:customStyle="1" w:styleId="46">
    <w:name w:val="抄送"/>
    <w:basedOn w:val="47"/>
    <w:qFormat/>
    <w:uiPriority w:val="0"/>
    <w:pPr>
      <w:ind w:left="0" w:firstLine="0"/>
    </w:pPr>
    <w:rPr>
      <w:rFonts w:eastAsia="仿宋_GB2312"/>
    </w:rPr>
  </w:style>
  <w:style w:type="paragraph" w:customStyle="1" w:styleId="47">
    <w:name w:val="主题词"/>
    <w:basedOn w:val="1"/>
    <w:qFormat/>
    <w:uiPriority w:val="0"/>
    <w:pPr>
      <w:ind w:left="1246" w:hanging="1246"/>
    </w:pPr>
    <w:rPr>
      <w:rFonts w:ascii="Times New Roman" w:hAnsi="Times New Roman" w:eastAsia="文鼎小标宋简" w:cs="Times New Roman"/>
      <w:sz w:val="32"/>
      <w:szCs w:val="20"/>
    </w:rPr>
  </w:style>
  <w:style w:type="paragraph" w:customStyle="1" w:styleId="48">
    <w:name w:val="Char Char Char Char Char Char Char Char Char Char Char Char Char Char Char Char"/>
    <w:basedOn w:val="1"/>
    <w:qFormat/>
    <w:uiPriority w:val="0"/>
    <w:pPr>
      <w:tabs>
        <w:tab w:val="left" w:pos="360"/>
      </w:tabs>
    </w:pPr>
    <w:rPr>
      <w:rFonts w:ascii="Times New Roman" w:hAnsi="Times New Roman" w:eastAsia="宋体" w:cs="Times New Roman"/>
      <w:szCs w:val="20"/>
    </w:rPr>
  </w:style>
  <w:style w:type="paragraph" w:customStyle="1" w:styleId="49">
    <w:name w:val="秘密紧急"/>
    <w:basedOn w:val="1"/>
    <w:qFormat/>
    <w:uiPriority w:val="0"/>
    <w:pPr>
      <w:jc w:val="right"/>
    </w:pPr>
    <w:rPr>
      <w:rFonts w:ascii="黑体" w:hAnsi="Times New Roman" w:eastAsia="黑体" w:cs="Times New Roman"/>
      <w:sz w:val="32"/>
      <w:szCs w:val="20"/>
    </w:rPr>
  </w:style>
  <w:style w:type="paragraph" w:customStyle="1" w:styleId="50">
    <w:name w:val="p16"/>
    <w:basedOn w:val="1"/>
    <w:qFormat/>
    <w:uiPriority w:val="0"/>
    <w:pPr>
      <w:widowControl/>
      <w:ind w:firstLine="420"/>
    </w:pPr>
    <w:rPr>
      <w:rFonts w:ascii="Times New Roman" w:hAnsi="Times New Roman" w:eastAsia="宋体" w:cs="Times New Roman"/>
      <w:kern w:val="0"/>
      <w:sz w:val="32"/>
      <w:szCs w:val="32"/>
    </w:rPr>
  </w:style>
  <w:style w:type="paragraph" w:styleId="51">
    <w:name w:val="List Paragraph"/>
    <w:basedOn w:val="1"/>
    <w:unhideWhenUsed/>
    <w:qFormat/>
    <w:uiPriority w:val="99"/>
    <w:pPr>
      <w:ind w:firstLine="420" w:firstLineChars="200"/>
    </w:pPr>
  </w:style>
  <w:style w:type="paragraph" w:customStyle="1" w:styleId="52">
    <w:name w:val="Table Paragraph"/>
    <w:basedOn w:val="1"/>
    <w:qFormat/>
    <w:uiPriority w:val="1"/>
    <w:pPr>
      <w:widowControl/>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31586</Words>
  <Characters>34114</Characters>
  <Lines>298</Lines>
  <Paragraphs>84</Paragraphs>
  <TotalTime>0</TotalTime>
  <ScaleCrop>false</ScaleCrop>
  <LinksUpToDate>false</LinksUpToDate>
  <CharactersWithSpaces>40971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2021-04-22T08:21:00Z</dcterms:created>
  <dc:creator>任泳雯</dc:creator>
  <cp:lastModifiedBy>Administrator</cp:lastModifiedBy>
  <dcterms:modified xsi:type="dcterms:W3CDTF">2022-04-18T09:53:09Z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07BD7E58B51C49B4B7DA3424B025A0D4</vt:lpwstr>
  </property>
</Properties>
</file>