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中山市教师</w:t>
      </w:r>
      <w:r>
        <w:rPr>
          <w:rFonts w:ascii="Times New Roman" w:hAnsi="Times New Roman" w:eastAsia="仿宋_GB2312" w:cs="Times New Roman"/>
          <w:sz w:val="32"/>
          <w:szCs w:val="32"/>
        </w:rPr>
        <w:t>发展中心：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ascii="Times New Roman" w:hAnsi="Times New Roman" w:eastAsia="仿宋_GB2312" w:cs="Times New Roman"/>
          <w:sz w:val="32"/>
          <w:szCs w:val="32"/>
        </w:rPr>
        <w:t>教师发展中心202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2F141C"/>
    <w:rsid w:val="168D434A"/>
    <w:rsid w:val="29A5517C"/>
    <w:rsid w:val="2E962582"/>
    <w:rsid w:val="2EF62B17"/>
    <w:rsid w:val="31287BC4"/>
    <w:rsid w:val="3971360C"/>
    <w:rsid w:val="4A3267DC"/>
    <w:rsid w:val="52F158FE"/>
    <w:rsid w:val="53A53053"/>
    <w:rsid w:val="54893C69"/>
    <w:rsid w:val="621F68F5"/>
    <w:rsid w:val="63A133C4"/>
    <w:rsid w:val="665B25B5"/>
    <w:rsid w:val="77CF2EB7"/>
    <w:rsid w:val="7CFA6A6D"/>
    <w:rsid w:val="7E161E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16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2022-04-12T01:35:35Z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