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象山县</w:t>
      </w:r>
      <w:r>
        <w:rPr>
          <w:rFonts w:hint="eastAsia"/>
          <w:b/>
          <w:sz w:val="36"/>
          <w:szCs w:val="36"/>
        </w:rPr>
        <w:t>爵溪街道办事处公开招聘编制外人员报名表</w:t>
      </w:r>
    </w:p>
    <w:p>
      <w:pPr>
        <w:rPr>
          <w:sz w:val="24"/>
          <w:szCs w:val="24"/>
        </w:rPr>
      </w:pP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ind w:firstLine="960" w:firstLineChars="400"/>
              <w:rPr>
                <w:sz w:val="24"/>
                <w:szCs w:val="24"/>
              </w:rPr>
            </w:pPr>
          </w:p>
          <w:p>
            <w:pPr>
              <w:ind w:firstLine="6120" w:firstLineChars="255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271D1"/>
    <w:rsid w:val="0F2E3D53"/>
    <w:rsid w:val="2E82589D"/>
    <w:rsid w:val="4F2210C3"/>
    <w:rsid w:val="5AD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2022-04-15T07:59:50Z</dcterms:created>
  <dc:creator>Administrator</dc:creator>
  <cp:lastModifiedBy>Administrator</cp:lastModifiedBy>
  <dcterms:modified xsi:type="dcterms:W3CDTF">2022-04-15T08:01:18Z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