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朔州市大医院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/>
          <w:sz w:val="32"/>
          <w:szCs w:val="32"/>
        </w:rPr>
        <w:t>公开</w:t>
      </w:r>
      <w:r>
        <w:rPr>
          <w:rFonts w:hint="eastAsia" w:ascii="仿宋" w:hAnsi="仿宋" w:eastAsia="仿宋"/>
          <w:sz w:val="32"/>
          <w:szCs w:val="32"/>
          <w:lang w:eastAsia="zh-CN"/>
        </w:rPr>
        <w:t>引进医学高层次人才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18E21F6E"/>
    <w:rsid w:val="261633ED"/>
    <w:rsid w:val="29251F44"/>
    <w:rsid w:val="2D3D2B85"/>
    <w:rsid w:val="4EAB3B60"/>
    <w:rsid w:val="5AF140C2"/>
    <w:rsid w:val="67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狂拽酷炫吊炸天</cp:lastModifiedBy>
  <dcterms:modified xsi:type="dcterms:W3CDTF">2022-01-10T01:26:31Z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5F75791CEC9141B3B71B5FE52DB4398B</vt:lpwstr>
  </property>
</Properties>
</file>