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tabs>
          <w:tab w:val="left" w:pos="1365"/>
        </w:tabs>
        <w:spacing w:line="50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新冠疫情防控网上告知暨承诺书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color w:val="000000"/>
          <w:szCs w:val="21"/>
        </w:rPr>
      </w:pPr>
    </w:p>
    <w:p>
      <w:pPr>
        <w:spacing w:line="420" w:lineRule="exact"/>
        <w:ind w:firstLine="480" w:firstLineChars="20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一、报考人员应提前</w:t>
      </w:r>
      <w:r>
        <w:rPr>
          <w:rFonts w:ascii="Times New Roman" w:hAnsi="Times New Roman" w:eastAsia="仿宋_GB2312" w:cs="Times New Roman"/>
          <w:sz w:val="24"/>
        </w:rPr>
        <w:t>14</w:t>
      </w:r>
      <w:r>
        <w:rPr>
          <w:rFonts w:ascii="Times New Roman" w:hAnsi="Times New Roman" w:eastAsia="仿宋_GB2312" w:cs="Times New Roman"/>
          <w:color w:val="000000"/>
          <w:sz w:val="24"/>
        </w:rPr>
        <w:t>天申领“苏康码”。在进入审核现场（考点）时，应主动向工作人员出示“苏康码”、“通信大数据行程卡”并配合检测体温，</w:t>
      </w:r>
      <w:r>
        <w:rPr>
          <w:rFonts w:ascii="Times New Roman" w:hAnsi="Times New Roman" w:eastAsia="仿宋_GB2312" w:cs="Times New Roman"/>
          <w:color w:val="FF0000"/>
          <w:sz w:val="24"/>
        </w:rPr>
        <w:t>其中中高风险地区所在设区市（直辖市为县区，非中高风险地区）来常返常人员，须另外提交48小时内核酸检测阴性证明（或能出示含48小时内核酸检测阴性证明的健康码）。</w:t>
      </w:r>
      <w:r>
        <w:rPr>
          <w:rFonts w:ascii="Times New Roman" w:hAnsi="Times New Roman" w:eastAsia="仿宋_GB2312" w:cs="Times New Roman"/>
          <w:color w:val="000000"/>
          <w:sz w:val="24"/>
        </w:rPr>
        <w:t>“苏康码”为绿码，且经现场测量体温低于37.3℃、无干咳等异常症状的人员方可进入审核现场（考点）参加资格审核（考试）。除身份确认环节和明确可以摘除口罩的情形外，资格审核（考试）期间全程佩戴一次性医用口罩或无呼吸阀的N95口罩，做好个人防护。</w:t>
      </w:r>
    </w:p>
    <w:p>
      <w:pPr>
        <w:spacing w:line="420" w:lineRule="exact"/>
        <w:ind w:firstLine="480" w:firstLineChars="20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二、考试（资格审核）当天持“苏康码”非绿码的人员不得进入考试现场（考点），并配合安排至指定地点进行集中隔离医学观察。考试（资格审核）前14天内</w:t>
      </w:r>
      <w:r>
        <w:rPr>
          <w:rFonts w:ascii="Times New Roman" w:hAnsi="Times New Roman" w:eastAsia="仿宋_GB2312" w:cs="Times New Roman"/>
          <w:sz w:val="24"/>
        </w:rPr>
        <w:t>有境内中高风险地区、港台地区、国外旅居史或居住史，以及</w:t>
      </w:r>
      <w:r>
        <w:rPr>
          <w:rFonts w:ascii="Times New Roman" w:hAnsi="Times New Roman" w:eastAsia="仿宋_GB2312" w:cs="Times New Roman"/>
          <w:color w:val="000000"/>
          <w:sz w:val="24"/>
        </w:rPr>
        <w:t>有与新冠肺炎确诊病例、疑似病例、无症状感染者密切接触史的人员，应主动报告，并配合安排至指定地点进行集中隔离医学观察。</w:t>
      </w:r>
    </w:p>
    <w:p>
      <w:pPr>
        <w:spacing w:line="420" w:lineRule="exact"/>
        <w:ind w:firstLine="480" w:firstLineChars="20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三、凡隐瞒或谎报旅居史、接触史、健康状况等疫情防控重点信息，或不配合工作人员进行防疫检测、询问、排查、送诊等造成严重后果的，取消其报考资格，并按有关规定进行处理，构成违法的将依法追究其法律责任。</w:t>
      </w:r>
    </w:p>
    <w:p>
      <w:pPr>
        <w:spacing w:line="420" w:lineRule="exact"/>
        <w:ind w:firstLine="480" w:firstLineChars="20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四、相关防控要求将根据我省、市疫情防控形势及疫情防控指挥部指令及时调整。</w:t>
      </w:r>
    </w:p>
    <w:p>
      <w:pPr>
        <w:spacing w:line="420" w:lineRule="exact"/>
        <w:ind w:firstLine="480" w:firstLineChars="20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五、报名前，报考人员应认真阅读本文件，知悉有关要求。在签署承诺书后，即代表作出以下承诺：“本人已认真阅读《新冠疫情防控网上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widowControl/>
        <w:adjustRightInd w:val="0"/>
        <w:snapToGrid w:val="0"/>
        <w:spacing w:line="420" w:lineRule="exact"/>
        <w:ind w:right="640" w:firstLine="2520" w:firstLineChars="1050"/>
        <w:jc w:val="center"/>
        <w:rPr>
          <w:rFonts w:ascii="Times New Roman" w:hAnsi="Times New Roman" w:eastAsia="仿宋_GB2312" w:cs="Times New Roman"/>
          <w:color w:val="000000"/>
          <w:sz w:val="24"/>
        </w:rPr>
      </w:pPr>
    </w:p>
    <w:p>
      <w:pPr>
        <w:widowControl/>
        <w:adjustRightInd w:val="0"/>
        <w:snapToGrid w:val="0"/>
        <w:spacing w:line="420" w:lineRule="exact"/>
        <w:ind w:right="640" w:firstLine="2520" w:firstLineChars="1050"/>
        <w:jc w:val="center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承诺人（签名）：</w:t>
      </w:r>
    </w:p>
    <w:p>
      <w:pPr>
        <w:widowControl/>
        <w:adjustRightInd w:val="0"/>
        <w:snapToGrid w:val="0"/>
        <w:spacing w:line="420" w:lineRule="exact"/>
        <w:ind w:right="640" w:firstLine="1920" w:firstLineChars="800"/>
        <w:jc w:val="center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承诺人公民身份号码：</w:t>
      </w:r>
    </w:p>
    <w:p>
      <w:pPr>
        <w:widowControl/>
        <w:adjustRightInd w:val="0"/>
        <w:snapToGrid w:val="0"/>
        <w:spacing w:line="420" w:lineRule="exact"/>
        <w:ind w:firstLine="3120" w:firstLineChars="1300"/>
        <w:jc w:val="righ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年     月     日</w:t>
      </w:r>
    </w:p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A6FE0"/>
    <w:rsid w:val="738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2022-04-11T02:39:00Z</dcterms:created>
  <dc:creator>Jinnng_W</dc:creator>
  <cp:lastModifiedBy>Jinnng_W</cp:lastModifiedBy>
  <dcterms:modified xsi:type="dcterms:W3CDTF">2022-04-11T02:40:23Z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7C488BA66A344160A462EB74EE9D71AE</vt:lpwstr>
  </property>
</Properties>
</file>