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疾病预防控制中心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3C1C"/>
    <w:rsid w:val="03B31D8E"/>
    <w:rsid w:val="0D381517"/>
    <w:rsid w:val="1A345CF5"/>
    <w:rsid w:val="2AB033FD"/>
    <w:rsid w:val="2DC965A6"/>
    <w:rsid w:val="328C03C5"/>
    <w:rsid w:val="34BB5D59"/>
    <w:rsid w:val="34E355F2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8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2022-03-29T02:11:16Z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322AB1938DFE418F9843C553BC1E7BAE</vt:lpwstr>
  </property>
</Properties>
</file>