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87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附件2</w:t>
      </w:r>
    </w:p>
    <w:p>
      <w:pPr>
        <w:widowControl/>
        <w:spacing w:line="500" w:lineRule="exact"/>
        <w:ind w:right="-87"/>
        <w:rPr>
          <w:rFonts w:ascii="方正小标宋简体" w:hAnsi="宋体" w:eastAsia="方正小标宋简体" w:cs="宋体"/>
          <w:color w:val="000000"/>
          <w:w w:val="95"/>
          <w:kern w:val="0"/>
          <w:sz w:val="44"/>
          <w:szCs w:val="44"/>
        </w:rPr>
      </w:pPr>
    </w:p>
    <w:p>
      <w:pPr>
        <w:widowControl/>
        <w:spacing w:line="500" w:lineRule="exact"/>
        <w:ind w:right="-87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  <w:lang w:val="en-US" w:eastAsia="zh-CN"/>
        </w:rPr>
        <w:t>上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w w:val="95"/>
          <w:kern w:val="0"/>
          <w:sz w:val="44"/>
          <w:szCs w:val="44"/>
        </w:rPr>
        <w:t>半年梓潼县事业单位公开招聘工作人员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基层服务项目人员加分证明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60"/>
        <w:tblW w:w="9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1143"/>
        <w:gridCol w:w="862"/>
        <w:gridCol w:w="1213"/>
        <w:gridCol w:w="800"/>
        <w:gridCol w:w="850"/>
        <w:gridCol w:w="27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服务项目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协议服务时间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实际服务时间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58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评优时间：　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39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本人承诺：本次申请加分的证件材料均真实有效，之前未享受过加分、定向招聘、考核招聘、政府安置等政策招录（聘）为机关事业单位正式工作人员，如有不实，自愿承担一切后果。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9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注：1.此表填写内容务必真实，严禁涂改；2.申请人签字须是本人手写签字。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13003"/>
    <w:rsid w:val="1BB52B6F"/>
    <w:rsid w:val="1E004C96"/>
    <w:rsid w:val="226627A9"/>
    <w:rsid w:val="2AA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2021-04-07T07:22:00Z</dcterms:created>
  <dc:creator>86134</dc:creator>
  <cp:lastModifiedBy>杨少侠.</cp:lastModifiedBy>
  <dcterms:modified xsi:type="dcterms:W3CDTF">2022-03-01T10:08:15Z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ABCCA893D296474D8C3B59B9D61E5B8E</vt:lpwstr>
  </property>
</Properties>
</file>