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无犯罪记录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证明</w:t>
      </w:r>
      <w:r>
        <w:rPr>
          <w:rFonts w:hint="eastAsia" w:ascii="宋体" w:hAnsi="宋体" w:cs="宋体"/>
          <w:b/>
          <w:bCs/>
          <w:sz w:val="44"/>
          <w:szCs w:val="44"/>
        </w:rPr>
        <w:t>承诺书</w:t>
      </w:r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本人已清晰了解参加深圳市福田区活力城区建设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月公开招聘特聘工作人员考核的资格审查需要提供：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。现本人郑重承诺将按要求于体检入职前提交给到用人单位审核。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  <w:bookmarkStart w:id="0" w:name="_GoBack"/>
      <w:bookmarkEnd w:id="0"/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日 </w:t>
      </w: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300" w:lineRule="auto"/>
        <w:ind w:firstLine="320" w:firstLineChars="100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3700657"/>
    <w:rsid w:val="0A884598"/>
    <w:rsid w:val="107E39DD"/>
    <w:rsid w:val="1416003D"/>
    <w:rsid w:val="1DAE23B6"/>
    <w:rsid w:val="22B54114"/>
    <w:rsid w:val="253F1D9F"/>
    <w:rsid w:val="31D362AE"/>
    <w:rsid w:val="39176B78"/>
    <w:rsid w:val="3B3475B5"/>
    <w:rsid w:val="3BF74A27"/>
    <w:rsid w:val="49E415BD"/>
    <w:rsid w:val="4B090B20"/>
    <w:rsid w:val="5CAD347C"/>
    <w:rsid w:val="5DFD213B"/>
    <w:rsid w:val="6081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216</Characters>
  <Lines>1</Lines>
  <Paragraphs>1</Paragraphs>
  <TotalTime>0</TotalTime>
  <ScaleCrop>false</ScaleCrop>
  <LinksUpToDate>false</LinksUpToDate>
  <CharactersWithSpaces>336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2021-02-06T13:36:00Z</dcterms:created>
  <dc:creator>HYX</dc:creator>
  <cp:lastModifiedBy>张榆林</cp:lastModifiedBy>
  <dcterms:modified xsi:type="dcterms:W3CDTF">2022-04-02T02:58:01Z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1FA8EBAA0594423E80B2C82986015C5D</vt:lpwstr>
  </property>
</Properties>
</file>