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72" w:rsidRDefault="008E6295">
      <w:pPr>
        <w:spacing w:line="5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舟山市教育局关于2022年市本级学校</w:t>
      </w:r>
    </w:p>
    <w:p w:rsidR="00067C72" w:rsidRDefault="008E6295">
      <w:pPr>
        <w:spacing w:line="5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选聘教师公告</w:t>
      </w:r>
    </w:p>
    <w:p w:rsidR="00067C72" w:rsidRDefault="00067C72">
      <w:pPr>
        <w:widowControl/>
        <w:spacing w:line="330" w:lineRule="atLeast"/>
        <w:jc w:val="center"/>
        <w:rPr>
          <w:rFonts w:ascii="华文中宋" w:eastAsia="华文中宋" w:hAnsi="华文中宋" w:cs="华文中宋"/>
          <w:b/>
          <w:bCs/>
          <w:kern w:val="0"/>
          <w:sz w:val="33"/>
          <w:szCs w:val="33"/>
        </w:rPr>
      </w:pP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因新区教育发展需要，结合市本级各学科教师需求，根据《关于进一步规范市(新区)属部门公务员转任和事业单位工作人员交流的通知》（</w:t>
      </w:r>
      <w:proofErr w:type="gramStart"/>
      <w:r>
        <w:rPr>
          <w:rFonts w:ascii="仿宋" w:eastAsia="仿宋" w:hAnsi="仿宋" w:cs="仿宋" w:hint="eastAsia"/>
          <w:color w:val="333333"/>
          <w:kern w:val="0"/>
          <w:sz w:val="32"/>
          <w:szCs w:val="32"/>
        </w:rPr>
        <w:t>舟组综</w:t>
      </w:r>
      <w:proofErr w:type="gramEnd"/>
      <w:r>
        <w:rPr>
          <w:rFonts w:ascii="仿宋" w:eastAsia="仿宋" w:hAnsi="仿宋" w:cs="仿宋" w:hint="eastAsia"/>
          <w:color w:val="333333"/>
          <w:kern w:val="0"/>
          <w:sz w:val="32"/>
          <w:szCs w:val="32"/>
        </w:rPr>
        <w:t>〔2018〕8号）及其补充规定、《舟山市教育局关于市本级学校专任教师考试调入实施办法》（舟教人〔2018〕41号）等文件精神，2022年，舟山市教育局继续面向全国选聘市本级学校学科教师，现就有关事项公告如下：</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一、选聘计划</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本次选聘推出小学语文、小学数学、小学科学、小学英语、初中语文、初中数学、初中科学、初中英语、初中社会各若干名。</w:t>
      </w:r>
    </w:p>
    <w:p w:rsidR="00067C72" w:rsidRDefault="008E6295">
      <w:pPr>
        <w:widowControl/>
        <w:shd w:val="clear" w:color="auto" w:fill="FFFFFF"/>
        <w:adjustRightInd w:val="0"/>
        <w:snapToGrid w:val="0"/>
        <w:spacing w:line="540" w:lineRule="exact"/>
        <w:ind w:firstLine="600"/>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二、信息发布平台</w:t>
      </w:r>
    </w:p>
    <w:p w:rsidR="00067C72" w:rsidRDefault="008E6295">
      <w:pPr>
        <w:widowControl/>
        <w:shd w:val="clear" w:color="auto" w:fill="FFFFFF"/>
        <w:adjustRightInd w:val="0"/>
        <w:snapToGrid w:val="0"/>
        <w:spacing w:line="540" w:lineRule="exact"/>
        <w:ind w:firstLine="600"/>
        <w:rPr>
          <w:rFonts w:ascii="仿宋" w:eastAsia="仿宋" w:hAnsi="仿宋" w:cs="仿宋"/>
          <w:color w:val="333333"/>
          <w:kern w:val="0"/>
          <w:sz w:val="32"/>
          <w:szCs w:val="32"/>
        </w:rPr>
      </w:pPr>
      <w:r w:rsidRPr="004011EA">
        <w:rPr>
          <w:rFonts w:ascii="仿宋" w:eastAsia="仿宋" w:hAnsi="仿宋" w:cs="仿宋" w:hint="eastAsia"/>
          <w:color w:val="333333"/>
          <w:spacing w:val="-20"/>
          <w:kern w:val="0"/>
          <w:sz w:val="32"/>
          <w:szCs w:val="32"/>
        </w:rPr>
        <w:t>选聘公告在舟山市教育局官网（http://zsjy.zhoushan.gov.cn/）发布</w:t>
      </w:r>
      <w:r>
        <w:rPr>
          <w:rFonts w:ascii="仿宋" w:eastAsia="仿宋" w:hAnsi="仿宋" w:cs="仿宋" w:hint="eastAsia"/>
          <w:color w:val="333333"/>
          <w:kern w:val="0"/>
          <w:sz w:val="32"/>
          <w:szCs w:val="32"/>
        </w:rPr>
        <w:t>。舟山市</w:t>
      </w:r>
      <w:proofErr w:type="gramStart"/>
      <w:r>
        <w:rPr>
          <w:rFonts w:ascii="仿宋" w:eastAsia="仿宋" w:hAnsi="仿宋" w:cs="仿宋" w:hint="eastAsia"/>
          <w:color w:val="333333"/>
          <w:kern w:val="0"/>
          <w:sz w:val="32"/>
          <w:szCs w:val="32"/>
        </w:rPr>
        <w:t>教育局官网为</w:t>
      </w:r>
      <w:proofErr w:type="gramEnd"/>
      <w:r>
        <w:rPr>
          <w:rFonts w:ascii="仿宋" w:eastAsia="仿宋" w:hAnsi="仿宋" w:cs="仿宋" w:hint="eastAsia"/>
          <w:color w:val="333333"/>
          <w:kern w:val="0"/>
          <w:sz w:val="32"/>
          <w:szCs w:val="32"/>
        </w:rPr>
        <w:t>全程发布考试、体检、考察等相关信息的唯一平台。</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三、报名条件</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1.已取得相应教师资格证的事业单位在编在岗教师；</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2.具有中级及以下专业技术职称且年龄在40周岁</w:t>
      </w:r>
      <w:r w:rsidR="00C62730">
        <w:rPr>
          <w:rFonts w:ascii="仿宋" w:eastAsia="仿宋" w:hAnsi="仿宋" w:cs="仿宋" w:hint="eastAsia"/>
          <w:color w:val="333333"/>
          <w:kern w:val="0"/>
          <w:sz w:val="32"/>
          <w:szCs w:val="32"/>
        </w:rPr>
        <w:t>及</w:t>
      </w:r>
      <w:r>
        <w:rPr>
          <w:rFonts w:ascii="仿宋" w:eastAsia="仿宋" w:hAnsi="仿宋" w:cs="仿宋" w:hint="eastAsia"/>
          <w:color w:val="333333"/>
          <w:kern w:val="0"/>
          <w:sz w:val="32"/>
          <w:szCs w:val="32"/>
        </w:rPr>
        <w:t>以下（1981年</w:t>
      </w:r>
      <w:r w:rsidR="00A871FF">
        <w:rPr>
          <w:rFonts w:ascii="仿宋" w:eastAsia="仿宋" w:hAnsi="仿宋" w:cs="仿宋" w:hint="eastAsia"/>
          <w:color w:val="333333"/>
          <w:kern w:val="0"/>
          <w:sz w:val="32"/>
          <w:szCs w:val="32"/>
        </w:rPr>
        <w:t>3月28日</w:t>
      </w:r>
      <w:r>
        <w:rPr>
          <w:rFonts w:ascii="仿宋" w:eastAsia="仿宋" w:hAnsi="仿宋" w:cs="仿宋" w:hint="eastAsia"/>
          <w:color w:val="333333"/>
          <w:kern w:val="0"/>
          <w:sz w:val="32"/>
          <w:szCs w:val="32"/>
        </w:rPr>
        <w:t>及以后出生），具有副高及以上职称的，年龄可放宽到45周岁（1976年</w:t>
      </w:r>
      <w:r w:rsidR="00A871FF">
        <w:rPr>
          <w:rFonts w:ascii="仿宋" w:eastAsia="仿宋" w:hAnsi="仿宋" w:cs="仿宋" w:hint="eastAsia"/>
          <w:color w:val="333333"/>
          <w:kern w:val="0"/>
          <w:sz w:val="32"/>
          <w:szCs w:val="32"/>
        </w:rPr>
        <w:t>3月28日</w:t>
      </w:r>
      <w:r>
        <w:rPr>
          <w:rFonts w:ascii="仿宋" w:eastAsia="仿宋" w:hAnsi="仿宋" w:cs="仿宋" w:hint="eastAsia"/>
          <w:color w:val="333333"/>
          <w:kern w:val="0"/>
          <w:sz w:val="32"/>
          <w:szCs w:val="32"/>
        </w:rPr>
        <w:t>及以后出生）；</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3.具有全日制大学本科及以上学历。对获得县(区)教育行政主管部门及以上授予的模范教师、优秀教师、优秀班主任、</w:t>
      </w:r>
      <w:r>
        <w:rPr>
          <w:rFonts w:ascii="仿宋" w:eastAsia="仿宋" w:hAnsi="仿宋" w:cs="仿宋" w:hint="eastAsia"/>
          <w:color w:val="333333"/>
          <w:kern w:val="0"/>
          <w:sz w:val="32"/>
          <w:szCs w:val="32"/>
        </w:rPr>
        <w:lastRenderedPageBreak/>
        <w:t>教坛新苗、教坛新秀、骨干教师（学科带头人）等先进荣誉或县(区)及以上教研部门（教育技术中心）组织的各类课堂教学竞赛、教学技能比武获二等奖及以上奖项的小学教师，具有大学本科以上学历、中级专业技术职称，且年龄在36周岁（1985年</w:t>
      </w:r>
      <w:r w:rsidR="00A871FF">
        <w:rPr>
          <w:rFonts w:ascii="仿宋" w:eastAsia="仿宋" w:hAnsi="仿宋" w:cs="仿宋" w:hint="eastAsia"/>
          <w:color w:val="333333"/>
          <w:kern w:val="0"/>
          <w:sz w:val="32"/>
          <w:szCs w:val="32"/>
        </w:rPr>
        <w:t>3月28日</w:t>
      </w:r>
      <w:r>
        <w:rPr>
          <w:rFonts w:ascii="仿宋" w:eastAsia="仿宋" w:hAnsi="仿宋" w:cs="仿宋" w:hint="eastAsia"/>
          <w:color w:val="333333"/>
          <w:kern w:val="0"/>
          <w:sz w:val="32"/>
          <w:szCs w:val="32"/>
        </w:rPr>
        <w:t>出生）到40周岁（1981年</w:t>
      </w:r>
      <w:r w:rsidR="00A871FF">
        <w:rPr>
          <w:rFonts w:ascii="仿宋" w:eastAsia="仿宋" w:hAnsi="仿宋" w:cs="仿宋" w:hint="eastAsia"/>
          <w:color w:val="333333"/>
          <w:kern w:val="0"/>
          <w:sz w:val="32"/>
          <w:szCs w:val="32"/>
        </w:rPr>
        <w:t>3月28日</w:t>
      </w:r>
      <w:r>
        <w:rPr>
          <w:rFonts w:ascii="仿宋" w:eastAsia="仿宋" w:hAnsi="仿宋" w:cs="仿宋" w:hint="eastAsia"/>
          <w:color w:val="333333"/>
          <w:kern w:val="0"/>
          <w:sz w:val="32"/>
          <w:szCs w:val="32"/>
        </w:rPr>
        <w:t>出生）的，全日制学历可放宽，其中1982年12月31日前出生的小学教师可放宽到师范专业中专，1983年1月1日以后出生的小学教师可放宽到师范专业大专；具有副高及以上职称的，全日制学历可适当放宽。</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4.符合当地教育行政部门规定的服务年限并同意;</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5.近</w:t>
      </w:r>
      <w:r w:rsidR="00A871FF">
        <w:rPr>
          <w:rFonts w:ascii="仿宋" w:eastAsia="仿宋" w:hAnsi="仿宋" w:cs="仿宋" w:hint="eastAsia"/>
          <w:color w:val="333333"/>
          <w:kern w:val="0"/>
          <w:sz w:val="32"/>
          <w:szCs w:val="32"/>
        </w:rPr>
        <w:t>三</w:t>
      </w:r>
      <w:r>
        <w:rPr>
          <w:rFonts w:ascii="仿宋" w:eastAsia="仿宋" w:hAnsi="仿宋" w:cs="仿宋" w:hint="eastAsia"/>
          <w:color w:val="333333"/>
          <w:kern w:val="0"/>
          <w:sz w:val="32"/>
          <w:szCs w:val="32"/>
        </w:rPr>
        <w:t>年年度考核均在合格及以上等次，身体健康；</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6.开展教师资格定期注册的地区，需按时参加定期注册。</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有下列情况之一者，不得申请参加准入考试：</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1.师德一票否决制。师德表现较差，有从事违规家教、严重违反《中小学教师职业道德规范》等行为的；</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2.产假期间或怀孕临产的教师；</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3.因病不能坚持正常工作的教师；</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4.应参加进修培训而不参加或培训考核不合格者；</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5.因违纪违法正在立案审查的教师。</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四、报名和资格审查</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本次招聘采用网上报名的方式。</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（一）应聘者于4月13日12:00前扫描附件2中的二维码，填写相应内容，完成网上报名。报名期间，报考者可以更改报考职位，逾期不再受理报名。信息填写必须完整、准确、</w:t>
      </w:r>
      <w:r>
        <w:rPr>
          <w:rFonts w:ascii="仿宋" w:eastAsia="仿宋" w:hAnsi="仿宋" w:cs="仿宋" w:hint="eastAsia"/>
          <w:color w:val="333333"/>
          <w:kern w:val="0"/>
          <w:sz w:val="32"/>
          <w:szCs w:val="32"/>
        </w:rPr>
        <w:lastRenderedPageBreak/>
        <w:t>规范。因信息填写不完整、不准确、不规范造成初审不通过的，由报考人员自己负责。</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（二）报名所需材料（所有材料均需提供原件和复印件）：</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1.身份证；</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2.一寸照片2张；</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3.教师资格证书，</w:t>
      </w:r>
      <w:proofErr w:type="gramStart"/>
      <w:r>
        <w:rPr>
          <w:rFonts w:ascii="仿宋" w:eastAsia="仿宋" w:hAnsi="仿宋" w:cs="仿宋" w:hint="eastAsia"/>
          <w:color w:val="333333"/>
          <w:kern w:val="0"/>
          <w:sz w:val="32"/>
          <w:szCs w:val="32"/>
        </w:rPr>
        <w:t>属教师</w:t>
      </w:r>
      <w:proofErr w:type="gramEnd"/>
      <w:r>
        <w:rPr>
          <w:rFonts w:ascii="仿宋" w:eastAsia="仿宋" w:hAnsi="仿宋" w:cs="仿宋" w:hint="eastAsia"/>
          <w:color w:val="333333"/>
          <w:kern w:val="0"/>
          <w:sz w:val="32"/>
          <w:szCs w:val="32"/>
        </w:rPr>
        <w:t>资格定期注册制度试点地区，还应提供教师资格定期注册信息;</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4.学历、学位证书，职称证书；</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5.《舟山市本级学校选聘申请表》（其中，学校、当地教育部门需签署审核意见并加盖公章）；</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6.受表彰、奖励、教育教学成果等材料。</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（三）资格复审</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 报名人员在参加考试前需进行资格复审，资格复审时间：4月15日下午14:30-16:00。</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 资格复审地点:舟山市教育局组织人事处3206办公室（舟山市临城</w:t>
      </w:r>
      <w:proofErr w:type="gramStart"/>
      <w:r>
        <w:rPr>
          <w:rFonts w:ascii="仿宋" w:eastAsia="仿宋" w:hAnsi="仿宋" w:cs="仿宋" w:hint="eastAsia"/>
          <w:color w:val="333333"/>
          <w:kern w:val="0"/>
          <w:sz w:val="32"/>
          <w:szCs w:val="32"/>
        </w:rPr>
        <w:t>新区定沈</w:t>
      </w:r>
      <w:proofErr w:type="gramEnd"/>
      <w:r>
        <w:rPr>
          <w:rFonts w:ascii="仿宋" w:eastAsia="仿宋" w:hAnsi="仿宋" w:cs="仿宋" w:hint="eastAsia"/>
          <w:color w:val="333333"/>
          <w:kern w:val="0"/>
          <w:sz w:val="32"/>
          <w:szCs w:val="32"/>
        </w:rPr>
        <w:t>路423号,舟山教育学院的东边）</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 资格复审时，报考人员需提供上述报考材料的原件及复印件。证件不全或所提供的证件与报考资格条件不符的，不得参加考试。未按规定时间、地点参加资格复审的，视作放弃考试。</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每位报考人员限报一个岗位。选聘考试不设开考比例。舟山市教育局负责对报名人员进行资格审查，初审结果将在报名结束后</w:t>
      </w:r>
      <w:r w:rsidRPr="004011EA">
        <w:rPr>
          <w:rFonts w:ascii="仿宋" w:eastAsia="仿宋" w:hAnsi="仿宋" w:cs="仿宋" w:hint="eastAsia"/>
          <w:color w:val="333333"/>
          <w:spacing w:val="-20"/>
          <w:kern w:val="0"/>
          <w:sz w:val="32"/>
          <w:szCs w:val="32"/>
        </w:rPr>
        <w:t>第二天在舟山市教育局官网（http://zsjy.zhoushan.gov.cn/）</w:t>
      </w:r>
      <w:r>
        <w:rPr>
          <w:rFonts w:ascii="仿宋" w:eastAsia="仿宋" w:hAnsi="仿宋" w:cs="仿宋" w:hint="eastAsia"/>
          <w:color w:val="333333"/>
          <w:kern w:val="0"/>
          <w:sz w:val="32"/>
          <w:szCs w:val="32"/>
        </w:rPr>
        <w:t>上公布。对报考人员提供虚假材料的，一经发现，取消选聘资格，且三年内不得申请调入市本级学校工作。</w:t>
      </w:r>
    </w:p>
    <w:p w:rsidR="00067C72" w:rsidRDefault="008E6295">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lastRenderedPageBreak/>
        <w:t>五、考试形式</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选聘考试时间初定4月17日左右，具体时间地点另行通知。</w:t>
      </w:r>
    </w:p>
    <w:p w:rsidR="00067C72" w:rsidRDefault="008E6295">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考试形式为专业测试。专业测试一般采用上课（说课）形式，重点测试报考人员的专业知识、教学能力、语言表达能力、教育技术应用能力等业务水平和专业修养。专业测试总分为100分，低于60分的不进入下一环节。</w:t>
      </w:r>
    </w:p>
    <w:p w:rsidR="00067C72" w:rsidRDefault="008E6295" w:rsidP="000D6C8A">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六、体检、考察与公示</w:t>
      </w:r>
    </w:p>
    <w:p w:rsidR="00067C72" w:rsidRDefault="008E6295" w:rsidP="000D6C8A">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选聘考试结束后，根据专业测试成绩从高到低排序按招聘岗位计划1:1的比例择优确定拟选聘人选。拟选聘人员需按规定参加体检，体检时间另行通知。对确定的拟选聘人员组织考察，考察结果在市教育局网站、市</w:t>
      </w:r>
      <w:proofErr w:type="gramStart"/>
      <w:r>
        <w:rPr>
          <w:rFonts w:ascii="仿宋" w:eastAsia="仿宋" w:hAnsi="仿宋" w:cs="仿宋" w:hint="eastAsia"/>
          <w:color w:val="333333"/>
          <w:kern w:val="0"/>
          <w:sz w:val="32"/>
          <w:szCs w:val="32"/>
        </w:rPr>
        <w:t>人社局</w:t>
      </w:r>
      <w:proofErr w:type="gramEnd"/>
      <w:r>
        <w:rPr>
          <w:rFonts w:ascii="仿宋" w:eastAsia="仿宋" w:hAnsi="仿宋" w:cs="仿宋" w:hint="eastAsia"/>
          <w:color w:val="333333"/>
          <w:kern w:val="0"/>
          <w:sz w:val="32"/>
          <w:szCs w:val="32"/>
        </w:rPr>
        <w:t>网站及相关县（区）和学校同步公示，公示期为5个工作日。考察、公示无异议，市教育局办理调动手续。</w:t>
      </w:r>
    </w:p>
    <w:p w:rsidR="00067C72" w:rsidRDefault="008E6295" w:rsidP="000D6C8A">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七、其他</w:t>
      </w:r>
    </w:p>
    <w:p w:rsidR="00A871FF" w:rsidRPr="000D6C8A" w:rsidRDefault="000D6C8A" w:rsidP="00A871FF">
      <w:pPr>
        <w:widowControl/>
        <w:adjustRightInd w:val="0"/>
        <w:snapToGrid w:val="0"/>
        <w:spacing w:line="540" w:lineRule="exact"/>
        <w:ind w:firstLine="601"/>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1．</w:t>
      </w:r>
      <w:r w:rsidR="00A871FF" w:rsidRPr="00A871FF">
        <w:rPr>
          <w:rFonts w:ascii="仿宋" w:eastAsia="仿宋" w:hAnsi="仿宋" w:cs="仿宋" w:hint="eastAsia"/>
          <w:color w:val="333333"/>
          <w:kern w:val="0"/>
          <w:sz w:val="32"/>
          <w:szCs w:val="32"/>
        </w:rPr>
        <w:t>应聘人员参加</w:t>
      </w:r>
      <w:r w:rsidR="004011EA">
        <w:rPr>
          <w:rFonts w:ascii="仿宋" w:eastAsia="仿宋" w:hAnsi="仿宋" w:cs="仿宋" w:hint="eastAsia"/>
          <w:color w:val="333333"/>
          <w:kern w:val="0"/>
          <w:sz w:val="32"/>
          <w:szCs w:val="32"/>
        </w:rPr>
        <w:t>选</w:t>
      </w:r>
      <w:r w:rsidR="00A871FF" w:rsidRPr="00A871FF">
        <w:rPr>
          <w:rFonts w:ascii="仿宋" w:eastAsia="仿宋" w:hAnsi="仿宋" w:cs="仿宋" w:hint="eastAsia"/>
          <w:color w:val="333333"/>
          <w:kern w:val="0"/>
          <w:sz w:val="32"/>
          <w:szCs w:val="32"/>
        </w:rPr>
        <w:t>聘，必须严格遵守新冠肺炎疫情防控有关要求，具体</w:t>
      </w:r>
      <w:r w:rsidR="00A871FF">
        <w:rPr>
          <w:rFonts w:ascii="仿宋" w:eastAsia="仿宋" w:hAnsi="仿宋" w:cs="仿宋" w:hint="eastAsia"/>
          <w:color w:val="333333"/>
          <w:kern w:val="0"/>
          <w:sz w:val="32"/>
          <w:szCs w:val="32"/>
        </w:rPr>
        <w:t>详见附件3</w:t>
      </w:r>
      <w:r w:rsidR="00A871FF" w:rsidRPr="00A871FF">
        <w:rPr>
          <w:rFonts w:ascii="仿宋" w:eastAsia="仿宋" w:hAnsi="仿宋" w:cs="仿宋" w:hint="eastAsia"/>
          <w:color w:val="333333"/>
          <w:kern w:val="0"/>
          <w:sz w:val="32"/>
          <w:szCs w:val="32"/>
        </w:rPr>
        <w:t>，</w:t>
      </w:r>
      <w:r w:rsidR="00A871FF" w:rsidRPr="000D6C8A">
        <w:rPr>
          <w:rFonts w:ascii="仿宋" w:eastAsia="仿宋" w:hAnsi="仿宋" w:cs="仿宋" w:hint="eastAsia"/>
          <w:color w:val="333333"/>
          <w:kern w:val="0"/>
          <w:sz w:val="32"/>
          <w:szCs w:val="32"/>
        </w:rPr>
        <w:t>考前如有新的要求，将另行告知</w:t>
      </w:r>
      <w:r w:rsidR="00A871FF">
        <w:rPr>
          <w:rFonts w:ascii="仿宋" w:eastAsia="仿宋" w:hAnsi="仿宋" w:cs="仿宋" w:hint="eastAsia"/>
          <w:color w:val="333333"/>
          <w:kern w:val="0"/>
          <w:sz w:val="32"/>
          <w:szCs w:val="32"/>
        </w:rPr>
        <w:t>，</w:t>
      </w:r>
      <w:r w:rsidR="00A871FF" w:rsidRPr="00A871FF">
        <w:rPr>
          <w:rFonts w:ascii="仿宋" w:eastAsia="仿宋" w:hAnsi="仿宋" w:cs="仿宋" w:hint="eastAsia"/>
          <w:color w:val="333333"/>
          <w:kern w:val="0"/>
          <w:sz w:val="32"/>
          <w:szCs w:val="32"/>
        </w:rPr>
        <w:t>请及时关注舟山市</w:t>
      </w:r>
      <w:proofErr w:type="gramStart"/>
      <w:r w:rsidR="00A871FF" w:rsidRPr="00A871FF">
        <w:rPr>
          <w:rFonts w:ascii="仿宋" w:eastAsia="仿宋" w:hAnsi="仿宋" w:cs="仿宋" w:hint="eastAsia"/>
          <w:color w:val="333333"/>
          <w:kern w:val="0"/>
          <w:sz w:val="32"/>
          <w:szCs w:val="32"/>
        </w:rPr>
        <w:t>教育局</w:t>
      </w:r>
      <w:r w:rsidR="004011EA">
        <w:rPr>
          <w:rFonts w:ascii="仿宋" w:eastAsia="仿宋" w:hAnsi="仿宋" w:cs="仿宋" w:hint="eastAsia"/>
          <w:color w:val="333333"/>
          <w:kern w:val="0"/>
          <w:sz w:val="32"/>
          <w:szCs w:val="32"/>
        </w:rPr>
        <w:t>官网</w:t>
      </w:r>
      <w:r w:rsidR="00A871FF" w:rsidRPr="00A871FF">
        <w:rPr>
          <w:rFonts w:ascii="仿宋" w:eastAsia="仿宋" w:hAnsi="仿宋" w:cs="仿宋" w:hint="eastAsia"/>
          <w:color w:val="333333"/>
          <w:kern w:val="0"/>
          <w:sz w:val="32"/>
          <w:szCs w:val="32"/>
        </w:rPr>
        <w:t>通知</w:t>
      </w:r>
      <w:proofErr w:type="gramEnd"/>
      <w:r w:rsidR="00A871FF">
        <w:rPr>
          <w:rFonts w:ascii="仿宋" w:eastAsia="仿宋" w:hAnsi="仿宋" w:cs="仿宋" w:hint="eastAsia"/>
          <w:color w:val="333333"/>
          <w:kern w:val="0"/>
          <w:sz w:val="32"/>
          <w:szCs w:val="32"/>
        </w:rPr>
        <w:t>。</w:t>
      </w:r>
    </w:p>
    <w:p w:rsidR="000D6C8A" w:rsidRPr="000D6C8A" w:rsidRDefault="00A871FF"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w:t>
      </w:r>
      <w:r w:rsidR="000D6C8A" w:rsidRPr="000D6C8A">
        <w:rPr>
          <w:rFonts w:ascii="仿宋" w:eastAsia="仿宋" w:hAnsi="仿宋" w:cs="仿宋" w:hint="eastAsia"/>
          <w:color w:val="333333"/>
          <w:kern w:val="0"/>
          <w:sz w:val="32"/>
          <w:szCs w:val="32"/>
        </w:rPr>
        <w:t>.由于市本级学校高级专业技术岗位满额，本次市本级学校选聘教师，2022年1月开始的新一轮三年聘任周期内原则上不能聘任到高级专业技术岗位。</w:t>
      </w:r>
    </w:p>
    <w:p w:rsidR="000D6C8A" w:rsidRPr="000D6C8A" w:rsidRDefault="00A871FF"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sidR="000D6C8A" w:rsidRPr="000D6C8A">
        <w:rPr>
          <w:rFonts w:ascii="仿宋" w:eastAsia="仿宋" w:hAnsi="仿宋" w:cs="仿宋" w:hint="eastAsia"/>
          <w:color w:val="333333"/>
          <w:kern w:val="0"/>
          <w:sz w:val="32"/>
          <w:szCs w:val="32"/>
        </w:rPr>
        <w:t>.本公告事项，由市教育局组织人事处负责解释。咨询电话：0580-2046479、2046210、2047074，监督电话：0580-2600333。</w:t>
      </w:r>
    </w:p>
    <w:p w:rsidR="000D6C8A" w:rsidRPr="000D6C8A" w:rsidRDefault="000D6C8A" w:rsidP="000D6C8A">
      <w:pPr>
        <w:widowControl/>
        <w:adjustRightInd w:val="0"/>
        <w:snapToGrid w:val="0"/>
        <w:spacing w:line="540" w:lineRule="exact"/>
        <w:ind w:firstLine="600"/>
        <w:jc w:val="left"/>
        <w:rPr>
          <w:rFonts w:ascii="仿宋" w:eastAsia="仿宋" w:hAnsi="仿宋" w:cs="仿宋"/>
          <w:color w:val="333333"/>
          <w:kern w:val="0"/>
          <w:sz w:val="32"/>
          <w:szCs w:val="32"/>
        </w:rPr>
      </w:pPr>
    </w:p>
    <w:p w:rsidR="000D6C8A" w:rsidRPr="000D6C8A" w:rsidRDefault="000D6C8A" w:rsidP="000D6C8A">
      <w:pPr>
        <w:widowControl/>
        <w:adjustRightInd w:val="0"/>
        <w:snapToGrid w:val="0"/>
        <w:spacing w:line="540" w:lineRule="exact"/>
        <w:ind w:firstLine="600"/>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附件：1.舟山市本级学校选聘申请表</w:t>
      </w:r>
    </w:p>
    <w:p w:rsidR="000D6C8A" w:rsidRDefault="000D6C8A" w:rsidP="000D6C8A">
      <w:pPr>
        <w:widowControl/>
        <w:adjustRightInd w:val="0"/>
        <w:snapToGrid w:val="0"/>
        <w:spacing w:line="540" w:lineRule="exact"/>
        <w:ind w:firstLine="600"/>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lastRenderedPageBreak/>
        <w:t xml:space="preserve">      2.网上报名二维码</w:t>
      </w:r>
    </w:p>
    <w:p w:rsidR="00A871FF" w:rsidRPr="000D6C8A" w:rsidRDefault="00A871FF" w:rsidP="000D6C8A">
      <w:pPr>
        <w:widowControl/>
        <w:adjustRightInd w:val="0"/>
        <w:snapToGrid w:val="0"/>
        <w:spacing w:line="540" w:lineRule="exac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3.</w:t>
      </w:r>
      <w:r w:rsidRPr="00A871FF">
        <w:rPr>
          <w:rFonts w:hint="eastAsia"/>
        </w:rPr>
        <w:t xml:space="preserve"> </w:t>
      </w:r>
      <w:r w:rsidRPr="00A871FF">
        <w:rPr>
          <w:rFonts w:ascii="仿宋" w:eastAsia="仿宋" w:hAnsi="仿宋" w:cs="仿宋" w:hint="eastAsia"/>
          <w:color w:val="333333"/>
          <w:kern w:val="0"/>
          <w:sz w:val="32"/>
          <w:szCs w:val="32"/>
        </w:rPr>
        <w:t>疫情防控须知</w:t>
      </w:r>
    </w:p>
    <w:p w:rsidR="000D6C8A" w:rsidRPr="000D6C8A" w:rsidRDefault="000D6C8A" w:rsidP="000D6C8A">
      <w:pPr>
        <w:widowControl/>
        <w:shd w:val="clear" w:color="auto" w:fill="FFFFFF"/>
        <w:adjustRightInd w:val="0"/>
        <w:snapToGrid w:val="0"/>
        <w:spacing w:line="540" w:lineRule="exact"/>
        <w:ind w:firstLine="600"/>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 xml:space="preserve">   </w:t>
      </w:r>
    </w:p>
    <w:p w:rsidR="000D6C8A" w:rsidRPr="000D6C8A" w:rsidRDefault="000D6C8A" w:rsidP="000D6C8A">
      <w:pPr>
        <w:widowControl/>
        <w:shd w:val="clear" w:color="auto" w:fill="FFFFFF"/>
        <w:adjustRightInd w:val="0"/>
        <w:snapToGrid w:val="0"/>
        <w:spacing w:line="540" w:lineRule="exact"/>
        <w:ind w:firstLine="5100"/>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 xml:space="preserve">   </w:t>
      </w:r>
    </w:p>
    <w:p w:rsidR="000D6C8A" w:rsidRPr="000D6C8A" w:rsidRDefault="000D6C8A" w:rsidP="000D6C8A">
      <w:pPr>
        <w:widowControl/>
        <w:shd w:val="clear" w:color="auto" w:fill="FFFFFF"/>
        <w:adjustRightInd w:val="0"/>
        <w:snapToGrid w:val="0"/>
        <w:spacing w:line="540" w:lineRule="exact"/>
        <w:ind w:firstLine="5400"/>
        <w:jc w:val="righ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 舟山市教育局</w:t>
      </w: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                 2022年3月28日</w:t>
      </w: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A871FF" w:rsidRDefault="00A871FF"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A871FF" w:rsidRDefault="00A871FF"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A871FF" w:rsidRDefault="00A871FF"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A871FF" w:rsidRDefault="00A871FF"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A871FF" w:rsidRDefault="00A871FF"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4011EA" w:rsidRDefault="004011E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4011EA" w:rsidRDefault="004011E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4011EA" w:rsidRDefault="004011E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4011EA" w:rsidRDefault="004011E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D6C8A" w:rsidRDefault="000D6C8A" w:rsidP="000D6C8A">
      <w:pPr>
        <w:widowControl/>
        <w:shd w:val="clear" w:color="auto" w:fill="FFFFFF"/>
        <w:adjustRightInd w:val="0"/>
        <w:snapToGrid w:val="0"/>
        <w:spacing w:line="540" w:lineRule="exact"/>
        <w:ind w:firstLine="600"/>
        <w:jc w:val="right"/>
        <w:rPr>
          <w:rFonts w:ascii="仿宋" w:eastAsia="仿宋" w:hAnsi="仿宋" w:cs="仿宋"/>
          <w:color w:val="333333"/>
          <w:kern w:val="0"/>
          <w:sz w:val="32"/>
          <w:szCs w:val="32"/>
        </w:rPr>
      </w:pPr>
    </w:p>
    <w:p w:rsidR="00067C72" w:rsidRDefault="008E6295" w:rsidP="000D6C8A">
      <w:pPr>
        <w:widowControl/>
        <w:shd w:val="clear" w:color="auto" w:fill="FFFFFF"/>
        <w:adjustRightInd w:val="0"/>
        <w:snapToGrid w:val="0"/>
        <w:spacing w:line="540" w:lineRule="exact"/>
        <w:jc w:val="left"/>
        <w:rPr>
          <w:rFonts w:ascii="黑体" w:eastAsia="黑体" w:hAnsi="宋体" w:cs="黑体"/>
          <w:b/>
          <w:bCs/>
          <w:spacing w:val="10"/>
          <w:sz w:val="32"/>
          <w:szCs w:val="32"/>
        </w:rPr>
      </w:pPr>
      <w:r>
        <w:rPr>
          <w:rFonts w:ascii="黑体" w:eastAsia="黑体" w:hAnsi="宋体" w:cs="黑体" w:hint="eastAsia"/>
          <w:b/>
          <w:bCs/>
          <w:spacing w:val="10"/>
          <w:sz w:val="32"/>
          <w:szCs w:val="32"/>
        </w:rPr>
        <w:lastRenderedPageBreak/>
        <w:t>附件1：</w:t>
      </w:r>
    </w:p>
    <w:p w:rsidR="00067C72" w:rsidRDefault="008E6295" w:rsidP="000D6C8A">
      <w:pPr>
        <w:ind w:leftChars="815" w:left="1711" w:firstLineChars="245" w:firstLine="843"/>
        <w:rPr>
          <w:rFonts w:ascii="黑体" w:eastAsia="黑体" w:hAnsi="宋体"/>
          <w:spacing w:val="-8"/>
          <w:sz w:val="36"/>
          <w:szCs w:val="36"/>
        </w:rPr>
      </w:pPr>
      <w:r>
        <w:rPr>
          <w:rFonts w:ascii="黑体" w:eastAsia="黑体" w:hAnsi="宋体" w:hint="eastAsia"/>
          <w:spacing w:val="-8"/>
          <w:sz w:val="36"/>
          <w:szCs w:val="36"/>
        </w:rPr>
        <w:t>舟山市本级学校选聘申请表</w:t>
      </w:r>
    </w:p>
    <w:p w:rsidR="00067C72" w:rsidRDefault="008E6295">
      <w:pPr>
        <w:ind w:left="1502" w:hanging="960"/>
        <w:rPr>
          <w:sz w:val="24"/>
        </w:rPr>
      </w:pPr>
      <w:r>
        <w:rPr>
          <w:rFonts w:hint="eastAsia"/>
          <w:sz w:val="24"/>
        </w:rPr>
        <w:t>现工作单位：</w:t>
      </w:r>
      <w:r>
        <w:rPr>
          <w:sz w:val="24"/>
          <w:u w:val="single"/>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
        <w:gridCol w:w="1155"/>
        <w:gridCol w:w="766"/>
        <w:gridCol w:w="612"/>
        <w:gridCol w:w="1109"/>
        <w:gridCol w:w="295"/>
        <w:gridCol w:w="216"/>
        <w:gridCol w:w="748"/>
        <w:gridCol w:w="117"/>
        <w:gridCol w:w="337"/>
        <w:gridCol w:w="756"/>
        <w:gridCol w:w="1512"/>
      </w:tblGrid>
      <w:tr w:rsidR="00067C72">
        <w:trPr>
          <w:trHeight w:val="563"/>
        </w:trPr>
        <w:tc>
          <w:tcPr>
            <w:tcW w:w="1416" w:type="dxa"/>
            <w:gridSpan w:val="2"/>
            <w:vMerge w:val="restart"/>
            <w:tcBorders>
              <w:bottom w:val="single" w:sz="4" w:space="0" w:color="auto"/>
            </w:tcBorders>
            <w:vAlign w:val="center"/>
          </w:tcPr>
          <w:p w:rsidR="00067C72" w:rsidRDefault="008E6295">
            <w:pPr>
              <w:spacing w:line="400" w:lineRule="exact"/>
              <w:rPr>
                <w:sz w:val="24"/>
              </w:rPr>
            </w:pPr>
            <w:r>
              <w:rPr>
                <w:rFonts w:hint="eastAsia"/>
                <w:sz w:val="24"/>
              </w:rPr>
              <w:t>姓　名</w:t>
            </w:r>
          </w:p>
        </w:tc>
        <w:tc>
          <w:tcPr>
            <w:tcW w:w="1155" w:type="dxa"/>
            <w:vMerge w:val="restart"/>
            <w:tcBorders>
              <w:bottom w:val="single" w:sz="4" w:space="0" w:color="auto"/>
            </w:tcBorders>
            <w:vAlign w:val="center"/>
          </w:tcPr>
          <w:p w:rsidR="00067C72" w:rsidRDefault="00067C72">
            <w:pPr>
              <w:spacing w:line="400" w:lineRule="exact"/>
              <w:ind w:left="1502" w:hanging="960"/>
              <w:jc w:val="center"/>
              <w:rPr>
                <w:sz w:val="24"/>
              </w:rPr>
            </w:pPr>
          </w:p>
        </w:tc>
        <w:tc>
          <w:tcPr>
            <w:tcW w:w="1378" w:type="dxa"/>
            <w:gridSpan w:val="2"/>
            <w:tcBorders>
              <w:bottom w:val="single" w:sz="4" w:space="0" w:color="auto"/>
            </w:tcBorders>
            <w:vAlign w:val="center"/>
          </w:tcPr>
          <w:p w:rsidR="00067C72" w:rsidRDefault="008E6295">
            <w:pPr>
              <w:spacing w:line="400" w:lineRule="exact"/>
              <w:jc w:val="center"/>
              <w:rPr>
                <w:sz w:val="24"/>
              </w:rPr>
            </w:pPr>
            <w:r>
              <w:rPr>
                <w:rFonts w:hint="eastAsia"/>
                <w:sz w:val="24"/>
              </w:rPr>
              <w:t>性</w:t>
            </w:r>
            <w:r>
              <w:rPr>
                <w:rFonts w:hint="eastAsia"/>
                <w:sz w:val="24"/>
              </w:rPr>
              <w:t xml:space="preserve">  </w:t>
            </w:r>
            <w:r>
              <w:rPr>
                <w:rFonts w:hint="eastAsia"/>
                <w:sz w:val="24"/>
              </w:rPr>
              <w:t>别</w:t>
            </w:r>
          </w:p>
        </w:tc>
        <w:tc>
          <w:tcPr>
            <w:tcW w:w="1109" w:type="dxa"/>
            <w:tcBorders>
              <w:bottom w:val="single" w:sz="4" w:space="0" w:color="auto"/>
            </w:tcBorders>
            <w:vAlign w:val="center"/>
          </w:tcPr>
          <w:p w:rsidR="00067C72" w:rsidRDefault="00067C72">
            <w:pPr>
              <w:spacing w:line="400" w:lineRule="exact"/>
              <w:jc w:val="left"/>
              <w:rPr>
                <w:sz w:val="24"/>
              </w:rPr>
            </w:pPr>
          </w:p>
        </w:tc>
        <w:tc>
          <w:tcPr>
            <w:tcW w:w="1376" w:type="dxa"/>
            <w:gridSpan w:val="4"/>
            <w:tcBorders>
              <w:bottom w:val="single" w:sz="4" w:space="0" w:color="auto"/>
            </w:tcBorders>
            <w:vAlign w:val="center"/>
          </w:tcPr>
          <w:p w:rsidR="00067C72" w:rsidRDefault="008E6295">
            <w:pPr>
              <w:spacing w:line="400" w:lineRule="exact"/>
              <w:rPr>
                <w:sz w:val="24"/>
              </w:rPr>
            </w:pPr>
            <w:r>
              <w:rPr>
                <w:rFonts w:hint="eastAsia"/>
                <w:sz w:val="24"/>
              </w:rPr>
              <w:t>出生年月</w:t>
            </w:r>
          </w:p>
        </w:tc>
        <w:tc>
          <w:tcPr>
            <w:tcW w:w="1093" w:type="dxa"/>
            <w:gridSpan w:val="2"/>
            <w:tcBorders>
              <w:bottom w:val="single" w:sz="4" w:space="0" w:color="auto"/>
            </w:tcBorders>
            <w:vAlign w:val="center"/>
          </w:tcPr>
          <w:p w:rsidR="00067C72" w:rsidRDefault="00067C72">
            <w:pPr>
              <w:spacing w:line="400" w:lineRule="exact"/>
              <w:rPr>
                <w:sz w:val="24"/>
              </w:rPr>
            </w:pPr>
          </w:p>
        </w:tc>
        <w:tc>
          <w:tcPr>
            <w:tcW w:w="1512" w:type="dxa"/>
            <w:vMerge w:val="restart"/>
            <w:vAlign w:val="center"/>
          </w:tcPr>
          <w:p w:rsidR="00067C72" w:rsidRDefault="008E6295">
            <w:pPr>
              <w:spacing w:line="400" w:lineRule="exact"/>
              <w:jc w:val="center"/>
              <w:rPr>
                <w:sz w:val="24"/>
              </w:rPr>
            </w:pPr>
            <w:r>
              <w:rPr>
                <w:rFonts w:hint="eastAsia"/>
                <w:sz w:val="24"/>
              </w:rPr>
              <w:t>照片</w:t>
            </w:r>
          </w:p>
        </w:tc>
      </w:tr>
      <w:tr w:rsidR="00067C72" w:rsidTr="000D6C8A">
        <w:trPr>
          <w:trHeight w:val="629"/>
        </w:trPr>
        <w:tc>
          <w:tcPr>
            <w:tcW w:w="1416" w:type="dxa"/>
            <w:gridSpan w:val="2"/>
            <w:vMerge/>
            <w:tcBorders>
              <w:bottom w:val="single" w:sz="4" w:space="0" w:color="auto"/>
            </w:tcBorders>
            <w:vAlign w:val="center"/>
          </w:tcPr>
          <w:p w:rsidR="00067C72" w:rsidRDefault="00067C72">
            <w:pPr>
              <w:spacing w:line="400" w:lineRule="exact"/>
              <w:rPr>
                <w:sz w:val="24"/>
              </w:rPr>
            </w:pPr>
          </w:p>
        </w:tc>
        <w:tc>
          <w:tcPr>
            <w:tcW w:w="1155" w:type="dxa"/>
            <w:vMerge/>
            <w:tcBorders>
              <w:bottom w:val="single" w:sz="4" w:space="0" w:color="auto"/>
            </w:tcBorders>
            <w:vAlign w:val="center"/>
          </w:tcPr>
          <w:p w:rsidR="00067C72" w:rsidRDefault="00067C72">
            <w:pPr>
              <w:spacing w:line="400" w:lineRule="exact"/>
              <w:ind w:left="1502" w:hanging="960"/>
              <w:jc w:val="center"/>
              <w:rPr>
                <w:sz w:val="24"/>
              </w:rPr>
            </w:pPr>
          </w:p>
        </w:tc>
        <w:tc>
          <w:tcPr>
            <w:tcW w:w="1378" w:type="dxa"/>
            <w:gridSpan w:val="2"/>
            <w:tcBorders>
              <w:bottom w:val="single" w:sz="4" w:space="0" w:color="auto"/>
            </w:tcBorders>
            <w:vAlign w:val="center"/>
          </w:tcPr>
          <w:p w:rsidR="00067C72" w:rsidRDefault="008E6295">
            <w:pPr>
              <w:spacing w:line="400" w:lineRule="exact"/>
              <w:jc w:val="center"/>
              <w:rPr>
                <w:sz w:val="24"/>
              </w:rPr>
            </w:pPr>
            <w:r>
              <w:rPr>
                <w:rFonts w:hint="eastAsia"/>
                <w:sz w:val="24"/>
              </w:rPr>
              <w:t>工作时间</w:t>
            </w:r>
          </w:p>
        </w:tc>
        <w:tc>
          <w:tcPr>
            <w:tcW w:w="1109" w:type="dxa"/>
            <w:tcBorders>
              <w:bottom w:val="single" w:sz="4" w:space="0" w:color="auto"/>
            </w:tcBorders>
            <w:vAlign w:val="center"/>
          </w:tcPr>
          <w:p w:rsidR="00067C72" w:rsidRDefault="00067C72">
            <w:pPr>
              <w:spacing w:line="400" w:lineRule="exact"/>
              <w:jc w:val="left"/>
              <w:rPr>
                <w:sz w:val="24"/>
              </w:rPr>
            </w:pPr>
          </w:p>
        </w:tc>
        <w:tc>
          <w:tcPr>
            <w:tcW w:w="1376" w:type="dxa"/>
            <w:gridSpan w:val="4"/>
            <w:tcBorders>
              <w:bottom w:val="single" w:sz="4" w:space="0" w:color="auto"/>
            </w:tcBorders>
            <w:vAlign w:val="center"/>
          </w:tcPr>
          <w:p w:rsidR="00067C72" w:rsidRDefault="008E6295">
            <w:pPr>
              <w:spacing w:line="400" w:lineRule="exact"/>
              <w:rPr>
                <w:sz w:val="24"/>
              </w:rPr>
            </w:pPr>
            <w:r>
              <w:rPr>
                <w:rFonts w:hint="eastAsia"/>
                <w:sz w:val="24"/>
              </w:rPr>
              <w:t>学历学位</w:t>
            </w:r>
          </w:p>
        </w:tc>
        <w:tc>
          <w:tcPr>
            <w:tcW w:w="1093" w:type="dxa"/>
            <w:gridSpan w:val="2"/>
            <w:tcBorders>
              <w:bottom w:val="single" w:sz="4" w:space="0" w:color="auto"/>
            </w:tcBorders>
            <w:vAlign w:val="center"/>
          </w:tcPr>
          <w:p w:rsidR="00067C72" w:rsidRDefault="00067C72">
            <w:pPr>
              <w:spacing w:line="400" w:lineRule="exact"/>
              <w:rPr>
                <w:sz w:val="24"/>
              </w:rPr>
            </w:pPr>
          </w:p>
        </w:tc>
        <w:tc>
          <w:tcPr>
            <w:tcW w:w="1512" w:type="dxa"/>
            <w:vMerge/>
            <w:vAlign w:val="center"/>
          </w:tcPr>
          <w:p w:rsidR="00067C72" w:rsidRDefault="00067C72">
            <w:pPr>
              <w:spacing w:line="400" w:lineRule="exact"/>
              <w:ind w:left="1502" w:hanging="960"/>
              <w:rPr>
                <w:sz w:val="24"/>
              </w:rPr>
            </w:pPr>
          </w:p>
        </w:tc>
      </w:tr>
      <w:tr w:rsidR="00067C72">
        <w:trPr>
          <w:cantSplit/>
          <w:trHeight w:val="619"/>
        </w:trPr>
        <w:tc>
          <w:tcPr>
            <w:tcW w:w="1409" w:type="dxa"/>
            <w:vAlign w:val="center"/>
          </w:tcPr>
          <w:p w:rsidR="00067C72" w:rsidRDefault="008E6295" w:rsidP="000D6C8A">
            <w:pPr>
              <w:spacing w:line="360" w:lineRule="exact"/>
              <w:jc w:val="center"/>
              <w:rPr>
                <w:sz w:val="24"/>
              </w:rPr>
            </w:pPr>
            <w:r>
              <w:rPr>
                <w:rFonts w:hint="eastAsia"/>
                <w:sz w:val="24"/>
              </w:rPr>
              <w:t>在本单位工作年限</w:t>
            </w:r>
          </w:p>
        </w:tc>
        <w:tc>
          <w:tcPr>
            <w:tcW w:w="1162" w:type="dxa"/>
            <w:gridSpan w:val="2"/>
            <w:vAlign w:val="center"/>
          </w:tcPr>
          <w:p w:rsidR="00067C72" w:rsidRDefault="00067C72" w:rsidP="000D6C8A">
            <w:pPr>
              <w:spacing w:line="360" w:lineRule="exact"/>
              <w:ind w:left="960" w:hanging="960"/>
              <w:jc w:val="center"/>
              <w:rPr>
                <w:sz w:val="24"/>
              </w:rPr>
            </w:pPr>
          </w:p>
        </w:tc>
        <w:tc>
          <w:tcPr>
            <w:tcW w:w="1378" w:type="dxa"/>
            <w:gridSpan w:val="2"/>
            <w:vAlign w:val="center"/>
          </w:tcPr>
          <w:p w:rsidR="000D6C8A" w:rsidRDefault="008E6295">
            <w:pPr>
              <w:spacing w:line="360" w:lineRule="exact"/>
              <w:jc w:val="center"/>
              <w:rPr>
                <w:sz w:val="24"/>
              </w:rPr>
            </w:pPr>
            <w:r>
              <w:rPr>
                <w:rFonts w:hint="eastAsia"/>
                <w:sz w:val="24"/>
              </w:rPr>
              <w:t>现任教</w:t>
            </w:r>
          </w:p>
          <w:p w:rsidR="00067C72" w:rsidRDefault="008E6295">
            <w:pPr>
              <w:spacing w:line="360" w:lineRule="exact"/>
              <w:jc w:val="center"/>
              <w:rPr>
                <w:sz w:val="24"/>
              </w:rPr>
            </w:pPr>
            <w:r>
              <w:rPr>
                <w:rFonts w:hint="eastAsia"/>
                <w:sz w:val="24"/>
              </w:rPr>
              <w:t>学科</w:t>
            </w:r>
          </w:p>
        </w:tc>
        <w:tc>
          <w:tcPr>
            <w:tcW w:w="1109" w:type="dxa"/>
            <w:vAlign w:val="center"/>
          </w:tcPr>
          <w:p w:rsidR="00067C72" w:rsidRDefault="00067C72">
            <w:pPr>
              <w:spacing w:line="360" w:lineRule="exact"/>
              <w:ind w:left="960" w:hanging="960"/>
              <w:rPr>
                <w:sz w:val="24"/>
              </w:rPr>
            </w:pPr>
          </w:p>
        </w:tc>
        <w:tc>
          <w:tcPr>
            <w:tcW w:w="1376" w:type="dxa"/>
            <w:gridSpan w:val="4"/>
            <w:vAlign w:val="center"/>
          </w:tcPr>
          <w:p w:rsidR="00067C72" w:rsidRDefault="008E6295">
            <w:pPr>
              <w:spacing w:line="360" w:lineRule="exact"/>
              <w:rPr>
                <w:sz w:val="24"/>
              </w:rPr>
            </w:pPr>
            <w:r>
              <w:rPr>
                <w:rFonts w:hint="eastAsia"/>
                <w:sz w:val="24"/>
              </w:rPr>
              <w:t>报考学科</w:t>
            </w:r>
          </w:p>
        </w:tc>
        <w:tc>
          <w:tcPr>
            <w:tcW w:w="1093" w:type="dxa"/>
            <w:gridSpan w:val="2"/>
            <w:vAlign w:val="center"/>
          </w:tcPr>
          <w:p w:rsidR="00067C72" w:rsidRDefault="00067C72">
            <w:pPr>
              <w:spacing w:line="360" w:lineRule="exact"/>
              <w:ind w:left="1502" w:hanging="960"/>
              <w:rPr>
                <w:sz w:val="24"/>
              </w:rPr>
            </w:pPr>
          </w:p>
        </w:tc>
        <w:tc>
          <w:tcPr>
            <w:tcW w:w="1512" w:type="dxa"/>
            <w:vMerge/>
            <w:vAlign w:val="center"/>
          </w:tcPr>
          <w:p w:rsidR="00067C72" w:rsidRDefault="00067C72">
            <w:pPr>
              <w:spacing w:line="360" w:lineRule="exact"/>
              <w:ind w:left="1502" w:hanging="960"/>
              <w:rPr>
                <w:sz w:val="24"/>
              </w:rPr>
            </w:pPr>
          </w:p>
        </w:tc>
      </w:tr>
      <w:tr w:rsidR="00067C72">
        <w:trPr>
          <w:cantSplit/>
          <w:trHeight w:val="492"/>
        </w:trPr>
        <w:tc>
          <w:tcPr>
            <w:tcW w:w="2571" w:type="dxa"/>
            <w:gridSpan w:val="3"/>
            <w:vAlign w:val="center"/>
          </w:tcPr>
          <w:p w:rsidR="00067C72" w:rsidRDefault="008E6295" w:rsidP="000D6C8A">
            <w:pPr>
              <w:widowControl/>
              <w:spacing w:line="400" w:lineRule="exact"/>
              <w:jc w:val="center"/>
              <w:rPr>
                <w:sz w:val="24"/>
              </w:rPr>
            </w:pPr>
            <w:r>
              <w:rPr>
                <w:rFonts w:hint="eastAsia"/>
                <w:sz w:val="24"/>
              </w:rPr>
              <w:t>专业职称及取得时间</w:t>
            </w:r>
          </w:p>
        </w:tc>
        <w:tc>
          <w:tcPr>
            <w:tcW w:w="1378" w:type="dxa"/>
            <w:gridSpan w:val="2"/>
            <w:vAlign w:val="center"/>
          </w:tcPr>
          <w:p w:rsidR="00067C72" w:rsidRDefault="00067C72">
            <w:pPr>
              <w:widowControl/>
              <w:spacing w:line="400" w:lineRule="exact"/>
              <w:ind w:left="960" w:hanging="960"/>
              <w:jc w:val="left"/>
              <w:rPr>
                <w:sz w:val="24"/>
              </w:rPr>
            </w:pPr>
          </w:p>
        </w:tc>
        <w:tc>
          <w:tcPr>
            <w:tcW w:w="1109" w:type="dxa"/>
            <w:vAlign w:val="center"/>
          </w:tcPr>
          <w:p w:rsidR="00067C72" w:rsidRDefault="008E6295">
            <w:pPr>
              <w:widowControl/>
              <w:spacing w:line="400" w:lineRule="exact"/>
              <w:jc w:val="center"/>
              <w:rPr>
                <w:sz w:val="24"/>
              </w:rPr>
            </w:pPr>
            <w:r>
              <w:rPr>
                <w:rFonts w:hint="eastAsia"/>
                <w:sz w:val="24"/>
              </w:rPr>
              <w:t>现聘任</w:t>
            </w:r>
          </w:p>
          <w:p w:rsidR="00067C72" w:rsidRDefault="008E6295">
            <w:pPr>
              <w:widowControl/>
              <w:spacing w:line="400" w:lineRule="exact"/>
              <w:jc w:val="center"/>
              <w:rPr>
                <w:sz w:val="24"/>
              </w:rPr>
            </w:pPr>
            <w:r>
              <w:rPr>
                <w:rFonts w:hint="eastAsia"/>
                <w:sz w:val="24"/>
              </w:rPr>
              <w:t>岗位</w:t>
            </w:r>
          </w:p>
        </w:tc>
        <w:tc>
          <w:tcPr>
            <w:tcW w:w="3981" w:type="dxa"/>
            <w:gridSpan w:val="7"/>
            <w:vAlign w:val="center"/>
          </w:tcPr>
          <w:p w:rsidR="00067C72" w:rsidRDefault="00067C72">
            <w:pPr>
              <w:spacing w:line="400" w:lineRule="exact"/>
              <w:ind w:left="1502" w:hanging="960"/>
              <w:rPr>
                <w:sz w:val="24"/>
              </w:rPr>
            </w:pPr>
          </w:p>
        </w:tc>
      </w:tr>
      <w:tr w:rsidR="00C97FDD" w:rsidTr="00C97FDD">
        <w:trPr>
          <w:cantSplit/>
          <w:trHeight w:val="492"/>
        </w:trPr>
        <w:tc>
          <w:tcPr>
            <w:tcW w:w="2571" w:type="dxa"/>
            <w:gridSpan w:val="3"/>
            <w:vAlign w:val="center"/>
          </w:tcPr>
          <w:p w:rsidR="00C97FDD" w:rsidRDefault="00C97FDD" w:rsidP="00665856">
            <w:pPr>
              <w:adjustRightInd w:val="0"/>
              <w:snapToGrid w:val="0"/>
              <w:jc w:val="center"/>
              <w:rPr>
                <w:sz w:val="24"/>
              </w:rPr>
            </w:pPr>
            <w:r>
              <w:rPr>
                <w:rFonts w:hint="eastAsia"/>
                <w:sz w:val="24"/>
              </w:rPr>
              <w:t>是否存在禁止申报的情况</w:t>
            </w:r>
          </w:p>
        </w:tc>
        <w:tc>
          <w:tcPr>
            <w:tcW w:w="2782" w:type="dxa"/>
            <w:gridSpan w:val="4"/>
            <w:vAlign w:val="center"/>
          </w:tcPr>
          <w:p w:rsidR="00C97FDD" w:rsidRPr="00C97FDD" w:rsidRDefault="00C97FDD" w:rsidP="00665856">
            <w:pPr>
              <w:spacing w:line="400" w:lineRule="exact"/>
              <w:ind w:left="1502" w:hanging="960"/>
              <w:rPr>
                <w:sz w:val="24"/>
              </w:rPr>
            </w:pPr>
          </w:p>
        </w:tc>
        <w:tc>
          <w:tcPr>
            <w:tcW w:w="1418" w:type="dxa"/>
            <w:gridSpan w:val="4"/>
            <w:vAlign w:val="center"/>
          </w:tcPr>
          <w:p w:rsidR="00C97FDD" w:rsidRPr="00C97FDD" w:rsidRDefault="00C97FDD" w:rsidP="00C97FDD">
            <w:pPr>
              <w:spacing w:line="400" w:lineRule="exact"/>
              <w:rPr>
                <w:sz w:val="24"/>
              </w:rPr>
            </w:pPr>
            <w:r>
              <w:rPr>
                <w:rFonts w:hint="eastAsia"/>
                <w:sz w:val="24"/>
              </w:rPr>
              <w:t>是否符合疫情防控要求</w:t>
            </w:r>
          </w:p>
        </w:tc>
        <w:tc>
          <w:tcPr>
            <w:tcW w:w="2268" w:type="dxa"/>
            <w:gridSpan w:val="2"/>
            <w:vAlign w:val="center"/>
          </w:tcPr>
          <w:p w:rsidR="00C97FDD" w:rsidRPr="0063435D" w:rsidRDefault="00C97FDD" w:rsidP="00665856">
            <w:pPr>
              <w:spacing w:line="400" w:lineRule="exact"/>
              <w:ind w:left="1502" w:hanging="960"/>
              <w:rPr>
                <w:sz w:val="24"/>
              </w:rPr>
            </w:pPr>
          </w:p>
        </w:tc>
      </w:tr>
      <w:tr w:rsidR="00067C72">
        <w:trPr>
          <w:cantSplit/>
          <w:trHeight w:val="492"/>
        </w:trPr>
        <w:tc>
          <w:tcPr>
            <w:tcW w:w="2571" w:type="dxa"/>
            <w:gridSpan w:val="3"/>
            <w:vAlign w:val="center"/>
          </w:tcPr>
          <w:p w:rsidR="00067C72" w:rsidRDefault="008E6295" w:rsidP="000D6C8A">
            <w:pPr>
              <w:widowControl/>
              <w:spacing w:line="400" w:lineRule="exact"/>
              <w:ind w:leftChars="93" w:left="195"/>
              <w:jc w:val="center"/>
              <w:rPr>
                <w:sz w:val="24"/>
              </w:rPr>
            </w:pPr>
            <w:r>
              <w:rPr>
                <w:rFonts w:hint="eastAsia"/>
                <w:sz w:val="24"/>
              </w:rPr>
              <w:t>近五年考核情况</w:t>
            </w:r>
          </w:p>
        </w:tc>
        <w:tc>
          <w:tcPr>
            <w:tcW w:w="6468" w:type="dxa"/>
            <w:gridSpan w:val="10"/>
            <w:vAlign w:val="center"/>
          </w:tcPr>
          <w:p w:rsidR="00067C72" w:rsidRDefault="00067C72">
            <w:pPr>
              <w:spacing w:line="400" w:lineRule="exact"/>
              <w:ind w:left="1502" w:hanging="960"/>
              <w:rPr>
                <w:sz w:val="24"/>
              </w:rPr>
            </w:pPr>
          </w:p>
        </w:tc>
      </w:tr>
      <w:tr w:rsidR="00067C72">
        <w:trPr>
          <w:cantSplit/>
          <w:trHeight w:val="492"/>
        </w:trPr>
        <w:tc>
          <w:tcPr>
            <w:tcW w:w="2571" w:type="dxa"/>
            <w:gridSpan w:val="3"/>
            <w:vAlign w:val="center"/>
          </w:tcPr>
          <w:p w:rsidR="00067C72" w:rsidRDefault="008E6295" w:rsidP="000D6C8A">
            <w:pPr>
              <w:widowControl/>
              <w:spacing w:line="400" w:lineRule="exact"/>
              <w:ind w:leftChars="93" w:left="195"/>
              <w:jc w:val="center"/>
              <w:rPr>
                <w:sz w:val="24"/>
              </w:rPr>
            </w:pPr>
            <w:r>
              <w:rPr>
                <w:rFonts w:hint="eastAsia"/>
                <w:sz w:val="24"/>
              </w:rPr>
              <w:t>最高荣誉或奖项</w:t>
            </w:r>
          </w:p>
        </w:tc>
        <w:tc>
          <w:tcPr>
            <w:tcW w:w="6468" w:type="dxa"/>
            <w:gridSpan w:val="10"/>
            <w:vAlign w:val="center"/>
          </w:tcPr>
          <w:p w:rsidR="00067C72" w:rsidRDefault="00067C72">
            <w:pPr>
              <w:spacing w:line="400" w:lineRule="exact"/>
              <w:ind w:left="1502" w:hanging="960"/>
              <w:rPr>
                <w:sz w:val="24"/>
              </w:rPr>
            </w:pPr>
          </w:p>
        </w:tc>
      </w:tr>
      <w:tr w:rsidR="00067C72">
        <w:trPr>
          <w:cantSplit/>
          <w:trHeight w:val="492"/>
        </w:trPr>
        <w:tc>
          <w:tcPr>
            <w:tcW w:w="1409" w:type="dxa"/>
            <w:vAlign w:val="center"/>
          </w:tcPr>
          <w:p w:rsidR="00067C72" w:rsidRDefault="008E6295" w:rsidP="000D6C8A">
            <w:pPr>
              <w:spacing w:line="400" w:lineRule="exact"/>
              <w:jc w:val="center"/>
              <w:rPr>
                <w:sz w:val="24"/>
              </w:rPr>
            </w:pPr>
            <w:r>
              <w:rPr>
                <w:rFonts w:hint="eastAsia"/>
                <w:sz w:val="24"/>
              </w:rPr>
              <w:t>联系电话</w:t>
            </w:r>
          </w:p>
        </w:tc>
        <w:tc>
          <w:tcPr>
            <w:tcW w:w="1162" w:type="dxa"/>
            <w:gridSpan w:val="2"/>
            <w:vAlign w:val="center"/>
          </w:tcPr>
          <w:p w:rsidR="00067C72" w:rsidRDefault="008E6295" w:rsidP="000D6C8A">
            <w:pPr>
              <w:widowControl/>
              <w:spacing w:line="400" w:lineRule="exact"/>
              <w:jc w:val="center"/>
              <w:rPr>
                <w:sz w:val="24"/>
              </w:rPr>
            </w:pPr>
            <w:r>
              <w:rPr>
                <w:rFonts w:hint="eastAsia"/>
                <w:sz w:val="24"/>
              </w:rPr>
              <w:t>手机</w:t>
            </w:r>
          </w:p>
        </w:tc>
        <w:tc>
          <w:tcPr>
            <w:tcW w:w="2998" w:type="dxa"/>
            <w:gridSpan w:val="5"/>
            <w:vAlign w:val="center"/>
          </w:tcPr>
          <w:p w:rsidR="00067C72" w:rsidRDefault="00067C72">
            <w:pPr>
              <w:widowControl/>
              <w:spacing w:line="400" w:lineRule="exact"/>
              <w:ind w:left="960" w:hanging="960"/>
              <w:jc w:val="left"/>
              <w:rPr>
                <w:sz w:val="24"/>
              </w:rPr>
            </w:pPr>
          </w:p>
        </w:tc>
        <w:tc>
          <w:tcPr>
            <w:tcW w:w="748" w:type="dxa"/>
            <w:vAlign w:val="center"/>
          </w:tcPr>
          <w:p w:rsidR="00067C72" w:rsidRDefault="008E6295">
            <w:pPr>
              <w:spacing w:line="400" w:lineRule="exact"/>
              <w:rPr>
                <w:sz w:val="24"/>
              </w:rPr>
            </w:pPr>
            <w:r>
              <w:rPr>
                <w:rFonts w:hint="eastAsia"/>
                <w:sz w:val="24"/>
              </w:rPr>
              <w:t>宅电</w:t>
            </w:r>
          </w:p>
        </w:tc>
        <w:tc>
          <w:tcPr>
            <w:tcW w:w="2722" w:type="dxa"/>
            <w:gridSpan w:val="4"/>
            <w:vAlign w:val="center"/>
          </w:tcPr>
          <w:p w:rsidR="00067C72" w:rsidRDefault="00067C72">
            <w:pPr>
              <w:spacing w:line="400" w:lineRule="exact"/>
              <w:ind w:left="960" w:hanging="960"/>
              <w:rPr>
                <w:sz w:val="24"/>
              </w:rPr>
            </w:pPr>
          </w:p>
        </w:tc>
      </w:tr>
      <w:tr w:rsidR="00067C72">
        <w:trPr>
          <w:cantSplit/>
          <w:trHeight w:val="561"/>
        </w:trPr>
        <w:tc>
          <w:tcPr>
            <w:tcW w:w="1409" w:type="dxa"/>
            <w:vAlign w:val="center"/>
          </w:tcPr>
          <w:p w:rsidR="00067C72" w:rsidRDefault="008E6295" w:rsidP="000D6C8A">
            <w:pPr>
              <w:widowControl/>
              <w:jc w:val="center"/>
              <w:rPr>
                <w:sz w:val="24"/>
              </w:rPr>
            </w:pPr>
            <w:r>
              <w:rPr>
                <w:rFonts w:hint="eastAsia"/>
                <w:sz w:val="24"/>
              </w:rPr>
              <w:t>家属姓名</w:t>
            </w:r>
          </w:p>
        </w:tc>
        <w:tc>
          <w:tcPr>
            <w:tcW w:w="1928" w:type="dxa"/>
            <w:gridSpan w:val="3"/>
            <w:vAlign w:val="center"/>
          </w:tcPr>
          <w:p w:rsidR="00067C72" w:rsidRDefault="00067C72">
            <w:pPr>
              <w:widowControl/>
              <w:ind w:left="960" w:hanging="960"/>
              <w:jc w:val="center"/>
              <w:rPr>
                <w:sz w:val="24"/>
              </w:rPr>
            </w:pPr>
          </w:p>
        </w:tc>
        <w:tc>
          <w:tcPr>
            <w:tcW w:w="2232" w:type="dxa"/>
            <w:gridSpan w:val="4"/>
            <w:vAlign w:val="center"/>
          </w:tcPr>
          <w:p w:rsidR="00067C72" w:rsidRDefault="008E6295" w:rsidP="000D6C8A">
            <w:pPr>
              <w:widowControl/>
              <w:ind w:leftChars="114" w:left="400" w:hangingChars="67" w:hanging="161"/>
              <w:rPr>
                <w:sz w:val="24"/>
              </w:rPr>
            </w:pPr>
            <w:r>
              <w:rPr>
                <w:rFonts w:hint="eastAsia"/>
                <w:sz w:val="24"/>
              </w:rPr>
              <w:t>家属工作单位</w:t>
            </w:r>
          </w:p>
        </w:tc>
        <w:tc>
          <w:tcPr>
            <w:tcW w:w="3470" w:type="dxa"/>
            <w:gridSpan w:val="5"/>
            <w:vAlign w:val="center"/>
          </w:tcPr>
          <w:p w:rsidR="00067C72" w:rsidRDefault="00067C72">
            <w:pPr>
              <w:widowControl/>
              <w:ind w:left="960" w:hanging="960"/>
              <w:jc w:val="center"/>
              <w:rPr>
                <w:sz w:val="24"/>
              </w:rPr>
            </w:pPr>
          </w:p>
        </w:tc>
      </w:tr>
      <w:tr w:rsidR="00067C72">
        <w:trPr>
          <w:cantSplit/>
          <w:trHeight w:val="930"/>
        </w:trPr>
        <w:tc>
          <w:tcPr>
            <w:tcW w:w="1416" w:type="dxa"/>
            <w:gridSpan w:val="2"/>
            <w:vAlign w:val="center"/>
          </w:tcPr>
          <w:p w:rsidR="00067C72" w:rsidRDefault="008E6295">
            <w:pPr>
              <w:spacing w:line="400" w:lineRule="exact"/>
              <w:rPr>
                <w:sz w:val="24"/>
              </w:rPr>
            </w:pPr>
            <w:r>
              <w:rPr>
                <w:rFonts w:hint="eastAsia"/>
                <w:sz w:val="24"/>
              </w:rPr>
              <w:t xml:space="preserve">   </w:t>
            </w:r>
            <w:r>
              <w:rPr>
                <w:rFonts w:hint="eastAsia"/>
                <w:sz w:val="24"/>
              </w:rPr>
              <w:t>工作</w:t>
            </w:r>
          </w:p>
          <w:p w:rsidR="00067C72" w:rsidRDefault="008E6295">
            <w:pPr>
              <w:spacing w:line="400" w:lineRule="exact"/>
              <w:ind w:left="960" w:hanging="960"/>
              <w:jc w:val="center"/>
              <w:rPr>
                <w:sz w:val="24"/>
              </w:rPr>
            </w:pPr>
            <w:r>
              <w:rPr>
                <w:rFonts w:hint="eastAsia"/>
                <w:sz w:val="24"/>
              </w:rPr>
              <w:t>简历</w:t>
            </w:r>
          </w:p>
        </w:tc>
        <w:tc>
          <w:tcPr>
            <w:tcW w:w="7623" w:type="dxa"/>
            <w:gridSpan w:val="11"/>
            <w:vAlign w:val="center"/>
          </w:tcPr>
          <w:p w:rsidR="00067C72" w:rsidRDefault="00067C72">
            <w:pPr>
              <w:widowControl/>
              <w:ind w:left="1502" w:hanging="960"/>
              <w:jc w:val="left"/>
              <w:rPr>
                <w:sz w:val="24"/>
              </w:rPr>
            </w:pPr>
          </w:p>
        </w:tc>
      </w:tr>
      <w:tr w:rsidR="00067C72">
        <w:trPr>
          <w:cantSplit/>
          <w:trHeight w:val="851"/>
        </w:trPr>
        <w:tc>
          <w:tcPr>
            <w:tcW w:w="1416" w:type="dxa"/>
            <w:gridSpan w:val="2"/>
            <w:vAlign w:val="center"/>
          </w:tcPr>
          <w:p w:rsidR="00067C72" w:rsidRDefault="008E6295">
            <w:pPr>
              <w:spacing w:line="360" w:lineRule="exact"/>
              <w:ind w:left="960" w:hanging="960"/>
              <w:jc w:val="center"/>
              <w:rPr>
                <w:sz w:val="24"/>
              </w:rPr>
            </w:pPr>
            <w:r>
              <w:rPr>
                <w:rFonts w:hint="eastAsia"/>
                <w:sz w:val="24"/>
              </w:rPr>
              <w:t>申请</w:t>
            </w:r>
          </w:p>
          <w:p w:rsidR="00067C72" w:rsidRDefault="008E6295">
            <w:pPr>
              <w:spacing w:line="360" w:lineRule="exact"/>
              <w:ind w:left="960" w:hanging="960"/>
              <w:jc w:val="center"/>
              <w:rPr>
                <w:sz w:val="24"/>
              </w:rPr>
            </w:pPr>
            <w:r>
              <w:rPr>
                <w:rFonts w:hint="eastAsia"/>
                <w:sz w:val="24"/>
              </w:rPr>
              <w:t>理由</w:t>
            </w:r>
          </w:p>
        </w:tc>
        <w:tc>
          <w:tcPr>
            <w:tcW w:w="7623" w:type="dxa"/>
            <w:gridSpan w:val="11"/>
            <w:vAlign w:val="center"/>
          </w:tcPr>
          <w:p w:rsidR="00067C72" w:rsidRDefault="00067C72">
            <w:pPr>
              <w:widowControl/>
              <w:ind w:left="1502" w:hanging="960"/>
              <w:jc w:val="left"/>
              <w:rPr>
                <w:sz w:val="24"/>
              </w:rPr>
            </w:pPr>
          </w:p>
          <w:p w:rsidR="00067C72" w:rsidRDefault="008E6295">
            <w:pPr>
              <w:widowControl/>
              <w:ind w:left="1502" w:hanging="960"/>
              <w:jc w:val="left"/>
              <w:rPr>
                <w:sz w:val="24"/>
              </w:rPr>
            </w:pPr>
            <w:r>
              <w:rPr>
                <w:sz w:val="24"/>
              </w:rPr>
              <w:t xml:space="preserve">                                        </w:t>
            </w:r>
            <w:r>
              <w:rPr>
                <w:rFonts w:hint="eastAsia"/>
                <w:sz w:val="24"/>
              </w:rPr>
              <w:t>本人签字：</w:t>
            </w:r>
          </w:p>
          <w:p w:rsidR="00067C72" w:rsidRDefault="008E6295">
            <w:pPr>
              <w:spacing w:line="360" w:lineRule="exact"/>
              <w:ind w:left="1502" w:hanging="9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067C72">
        <w:trPr>
          <w:cantSplit/>
          <w:trHeight w:val="1235"/>
        </w:trPr>
        <w:tc>
          <w:tcPr>
            <w:tcW w:w="1416" w:type="dxa"/>
            <w:gridSpan w:val="2"/>
            <w:vAlign w:val="center"/>
          </w:tcPr>
          <w:p w:rsidR="00067C72" w:rsidRDefault="008E6295">
            <w:pPr>
              <w:spacing w:line="360" w:lineRule="exact"/>
              <w:jc w:val="center"/>
              <w:rPr>
                <w:sz w:val="24"/>
              </w:rPr>
            </w:pPr>
            <w:r>
              <w:rPr>
                <w:rFonts w:hint="eastAsia"/>
                <w:sz w:val="24"/>
              </w:rPr>
              <w:t>学校审核意见</w:t>
            </w:r>
          </w:p>
        </w:tc>
        <w:tc>
          <w:tcPr>
            <w:tcW w:w="7623" w:type="dxa"/>
            <w:gridSpan w:val="11"/>
            <w:vAlign w:val="center"/>
          </w:tcPr>
          <w:p w:rsidR="00067C72" w:rsidRDefault="00067C72">
            <w:pPr>
              <w:spacing w:line="360" w:lineRule="exact"/>
              <w:ind w:left="1502" w:hanging="960"/>
              <w:rPr>
                <w:sz w:val="24"/>
              </w:rPr>
            </w:pPr>
          </w:p>
          <w:p w:rsidR="00067C72" w:rsidRDefault="008E6295">
            <w:pPr>
              <w:spacing w:line="360" w:lineRule="exact"/>
              <w:ind w:left="1502" w:hanging="960"/>
              <w:rPr>
                <w:sz w:val="24"/>
              </w:rPr>
            </w:pPr>
            <w:r>
              <w:rPr>
                <w:sz w:val="24"/>
              </w:rPr>
              <w:t xml:space="preserve">                                       </w:t>
            </w:r>
            <w:r>
              <w:rPr>
                <w:rFonts w:hint="eastAsia"/>
                <w:sz w:val="24"/>
              </w:rPr>
              <w:t>单位盖章：</w:t>
            </w:r>
          </w:p>
          <w:p w:rsidR="00067C72" w:rsidRDefault="008E6295">
            <w:pPr>
              <w:spacing w:line="360" w:lineRule="exact"/>
              <w:ind w:left="1502" w:hanging="9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067C72" w:rsidTr="00C97FDD">
        <w:trPr>
          <w:cantSplit/>
          <w:trHeight w:val="1469"/>
        </w:trPr>
        <w:tc>
          <w:tcPr>
            <w:tcW w:w="1416" w:type="dxa"/>
            <w:gridSpan w:val="2"/>
            <w:vAlign w:val="center"/>
          </w:tcPr>
          <w:p w:rsidR="00067C72" w:rsidRDefault="008E6295">
            <w:pPr>
              <w:spacing w:line="360" w:lineRule="exact"/>
              <w:ind w:left="960" w:hanging="960"/>
              <w:jc w:val="center"/>
              <w:rPr>
                <w:sz w:val="24"/>
              </w:rPr>
            </w:pPr>
            <w:r>
              <w:rPr>
                <w:rFonts w:hint="eastAsia"/>
                <w:sz w:val="24"/>
              </w:rPr>
              <w:t>当地教育</w:t>
            </w:r>
          </w:p>
          <w:p w:rsidR="00067C72" w:rsidRDefault="008E6295">
            <w:pPr>
              <w:spacing w:line="360" w:lineRule="exact"/>
              <w:ind w:left="960" w:hanging="960"/>
              <w:jc w:val="center"/>
              <w:rPr>
                <w:sz w:val="24"/>
              </w:rPr>
            </w:pPr>
            <w:r>
              <w:rPr>
                <w:rFonts w:hint="eastAsia"/>
                <w:sz w:val="24"/>
              </w:rPr>
              <w:t>部门意见</w:t>
            </w:r>
          </w:p>
        </w:tc>
        <w:tc>
          <w:tcPr>
            <w:tcW w:w="7623" w:type="dxa"/>
            <w:gridSpan w:val="11"/>
            <w:vAlign w:val="center"/>
          </w:tcPr>
          <w:p w:rsidR="00067C72" w:rsidRDefault="00067C72">
            <w:pPr>
              <w:spacing w:line="360" w:lineRule="exact"/>
              <w:ind w:left="1502" w:hanging="960"/>
              <w:rPr>
                <w:sz w:val="24"/>
              </w:rPr>
            </w:pPr>
          </w:p>
          <w:p w:rsidR="00067C72" w:rsidRDefault="008E6295">
            <w:pPr>
              <w:spacing w:line="360" w:lineRule="exact"/>
              <w:ind w:left="1502" w:hanging="960"/>
              <w:rPr>
                <w:sz w:val="24"/>
              </w:rPr>
            </w:pPr>
            <w:r>
              <w:rPr>
                <w:sz w:val="24"/>
              </w:rPr>
              <w:t xml:space="preserve">                                       </w:t>
            </w:r>
            <w:r>
              <w:rPr>
                <w:rFonts w:hint="eastAsia"/>
                <w:sz w:val="24"/>
              </w:rPr>
              <w:t>单位盖章：</w:t>
            </w:r>
            <w:r>
              <w:rPr>
                <w:sz w:val="24"/>
              </w:rPr>
              <w:t xml:space="preserve">   </w:t>
            </w:r>
          </w:p>
          <w:p w:rsidR="00067C72" w:rsidRDefault="008E6295">
            <w:pPr>
              <w:spacing w:line="360" w:lineRule="exact"/>
              <w:ind w:left="1502" w:hanging="9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067C72">
        <w:trPr>
          <w:cantSplit/>
          <w:trHeight w:val="1738"/>
        </w:trPr>
        <w:tc>
          <w:tcPr>
            <w:tcW w:w="1416" w:type="dxa"/>
            <w:gridSpan w:val="2"/>
            <w:vAlign w:val="center"/>
          </w:tcPr>
          <w:p w:rsidR="00067C72" w:rsidRDefault="008E6295">
            <w:pPr>
              <w:spacing w:line="360" w:lineRule="exact"/>
              <w:ind w:left="960" w:hanging="960"/>
              <w:jc w:val="center"/>
              <w:rPr>
                <w:sz w:val="24"/>
              </w:rPr>
            </w:pPr>
            <w:r>
              <w:rPr>
                <w:rFonts w:hint="eastAsia"/>
                <w:sz w:val="24"/>
              </w:rPr>
              <w:t>备注</w:t>
            </w:r>
          </w:p>
        </w:tc>
        <w:tc>
          <w:tcPr>
            <w:tcW w:w="7623" w:type="dxa"/>
            <w:gridSpan w:val="11"/>
            <w:vAlign w:val="center"/>
          </w:tcPr>
          <w:p w:rsidR="00067C72" w:rsidRDefault="008E6295">
            <w:pPr>
              <w:widowControl/>
              <w:adjustRightInd w:val="0"/>
              <w:snapToGrid w:val="0"/>
              <w:spacing w:line="460" w:lineRule="exact"/>
              <w:jc w:val="left"/>
            </w:pPr>
            <w:r>
              <w:rPr>
                <w:rFonts w:ascii="仿宋_GB2312" w:eastAsia="仿宋_GB2312" w:hAnsi="宋体" w:cs="宋体" w:hint="eastAsia"/>
                <w:b/>
                <w:bCs/>
                <w:kern w:val="0"/>
                <w:sz w:val="24"/>
                <w:szCs w:val="24"/>
              </w:rPr>
              <w:t>本人承诺：上述填写内容和提供的相关依据真实，符合选聘公告的报考条件。如有不实，弄虚作假，本人自愿放弃聘用资格并承担相应责任。</w:t>
            </w:r>
          </w:p>
          <w:p w:rsidR="00067C72" w:rsidRDefault="008E6295">
            <w:pPr>
              <w:widowControl/>
              <w:adjustRightInd w:val="0"/>
              <w:snapToGrid w:val="0"/>
              <w:spacing w:line="46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报考承诺人（签名）：</w:t>
            </w:r>
          </w:p>
          <w:p w:rsidR="00067C72" w:rsidRDefault="008E6295">
            <w:pPr>
              <w:spacing w:line="360" w:lineRule="exact"/>
              <w:ind w:left="1502" w:hanging="960"/>
              <w:rPr>
                <w:sz w:val="24"/>
              </w:rPr>
            </w:pP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年</w:t>
            </w: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月</w:t>
            </w: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日</w:t>
            </w:r>
          </w:p>
        </w:tc>
      </w:tr>
    </w:tbl>
    <w:p w:rsidR="00067C72" w:rsidRDefault="008E6295">
      <w:pPr>
        <w:widowControl/>
        <w:spacing w:line="330" w:lineRule="atLeast"/>
        <w:jc w:val="left"/>
        <w:rPr>
          <w:sz w:val="24"/>
        </w:rPr>
      </w:pPr>
      <w:r>
        <w:rPr>
          <w:rFonts w:hint="eastAsia"/>
          <w:sz w:val="24"/>
        </w:rPr>
        <w:t>注：此表资格复审时交舟山市教育局组织人事处。</w:t>
      </w:r>
    </w:p>
    <w:p w:rsidR="00067C72" w:rsidRDefault="008E6295">
      <w:pPr>
        <w:spacing w:line="480" w:lineRule="exact"/>
        <w:ind w:leftChars="89" w:left="590" w:hangingChars="118" w:hanging="403"/>
        <w:rPr>
          <w:rFonts w:ascii="黑体" w:eastAsia="黑体" w:hAnsi="宋体" w:cs="黑体"/>
          <w:b/>
          <w:bCs/>
          <w:spacing w:val="10"/>
          <w:sz w:val="32"/>
          <w:szCs w:val="32"/>
        </w:rPr>
      </w:pPr>
      <w:r>
        <w:rPr>
          <w:rFonts w:ascii="黑体" w:eastAsia="黑体" w:hAnsi="宋体" w:cs="黑体" w:hint="eastAsia"/>
          <w:b/>
          <w:bCs/>
          <w:spacing w:val="10"/>
          <w:sz w:val="32"/>
          <w:szCs w:val="32"/>
        </w:rPr>
        <w:lastRenderedPageBreak/>
        <w:t>附件2：</w:t>
      </w:r>
    </w:p>
    <w:p w:rsidR="00C97FDD" w:rsidRDefault="00C97FDD">
      <w:pPr>
        <w:widowControl/>
        <w:spacing w:line="330" w:lineRule="atLeast"/>
        <w:ind w:firstLineChars="900" w:firstLine="3096"/>
        <w:jc w:val="left"/>
        <w:rPr>
          <w:rFonts w:ascii="黑体" w:eastAsia="黑体" w:hAnsi="宋体" w:hint="eastAsia"/>
          <w:spacing w:val="-8"/>
          <w:sz w:val="36"/>
          <w:szCs w:val="36"/>
        </w:rPr>
      </w:pPr>
    </w:p>
    <w:p w:rsidR="00067C72" w:rsidRDefault="008E6295">
      <w:pPr>
        <w:widowControl/>
        <w:spacing w:line="330" w:lineRule="atLeast"/>
        <w:ind w:firstLineChars="900" w:firstLine="3096"/>
        <w:jc w:val="left"/>
        <w:rPr>
          <w:rFonts w:ascii="黑体" w:eastAsia="黑体" w:hAnsi="宋体"/>
          <w:spacing w:val="-8"/>
          <w:sz w:val="36"/>
          <w:szCs w:val="36"/>
        </w:rPr>
      </w:pPr>
      <w:r>
        <w:rPr>
          <w:rFonts w:ascii="黑体" w:eastAsia="黑体" w:hAnsi="宋体" w:hint="eastAsia"/>
          <w:spacing w:val="-8"/>
          <w:sz w:val="36"/>
          <w:szCs w:val="36"/>
        </w:rPr>
        <w:t>网上报名二维码</w:t>
      </w:r>
    </w:p>
    <w:p w:rsidR="00067C72" w:rsidRDefault="00067C72">
      <w:pPr>
        <w:widowControl/>
        <w:spacing w:line="330" w:lineRule="atLeast"/>
        <w:ind w:firstLineChars="900" w:firstLine="3096"/>
        <w:jc w:val="left"/>
        <w:rPr>
          <w:rFonts w:ascii="黑体" w:eastAsia="黑体" w:hAnsi="宋体"/>
          <w:spacing w:val="-8"/>
          <w:sz w:val="36"/>
          <w:szCs w:val="36"/>
        </w:rPr>
      </w:pPr>
    </w:p>
    <w:p w:rsidR="00067C72" w:rsidRDefault="00067C72">
      <w:pPr>
        <w:widowControl/>
        <w:spacing w:line="330" w:lineRule="atLeast"/>
        <w:jc w:val="left"/>
        <w:rPr>
          <w:sz w:val="24"/>
        </w:rPr>
      </w:pPr>
    </w:p>
    <w:p w:rsidR="00067C72" w:rsidRDefault="000D6C8A">
      <w:pPr>
        <w:widowControl/>
        <w:spacing w:line="330" w:lineRule="atLeast"/>
        <w:jc w:val="left"/>
        <w:rPr>
          <w:sz w:val="24"/>
        </w:rPr>
      </w:pPr>
      <w:r>
        <w:rPr>
          <w:noProof/>
          <w:sz w:val="24"/>
        </w:rPr>
        <w:drawing>
          <wp:anchor distT="0" distB="0" distL="114300" distR="114300" simplePos="0" relativeHeight="251661312" behindDoc="0" locked="0" layoutInCell="1" allowOverlap="1" wp14:anchorId="20AFB931" wp14:editId="10605EDA">
            <wp:simplePos x="0" y="0"/>
            <wp:positionH relativeFrom="margin">
              <wp:posOffset>1338580</wp:posOffset>
            </wp:positionH>
            <wp:positionV relativeFrom="margin">
              <wp:posOffset>1333500</wp:posOffset>
            </wp:positionV>
            <wp:extent cx="2796540" cy="2796540"/>
            <wp:effectExtent l="0" t="0" r="3810" b="3810"/>
            <wp:wrapSquare wrapText="bothSides"/>
            <wp:docPr id="3" name="图片 3" descr="C:\Users\Admin\Desktop\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qrco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067C72">
      <w:pPr>
        <w:widowControl/>
        <w:spacing w:line="330" w:lineRule="atLeast"/>
        <w:jc w:val="left"/>
        <w:rPr>
          <w:sz w:val="24"/>
        </w:rPr>
      </w:pPr>
    </w:p>
    <w:p w:rsidR="00067C72" w:rsidRDefault="008E6295">
      <w:pPr>
        <w:adjustRightInd w:val="0"/>
        <w:snapToGrid w:val="0"/>
        <w:spacing w:line="4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附件3：</w:t>
      </w:r>
    </w:p>
    <w:p w:rsidR="00067C72" w:rsidRDefault="008E6295">
      <w:pPr>
        <w:widowControl/>
        <w:adjustRightInd w:val="0"/>
        <w:snapToGrid w:val="0"/>
        <w:spacing w:line="460" w:lineRule="exact"/>
        <w:jc w:val="left"/>
        <w:rPr>
          <w:b/>
          <w:sz w:val="36"/>
          <w:szCs w:val="36"/>
        </w:rPr>
      </w:pPr>
      <w:r>
        <w:rPr>
          <w:rFonts w:hint="eastAsia"/>
          <w:b/>
          <w:sz w:val="36"/>
          <w:szCs w:val="36"/>
        </w:rPr>
        <w:t xml:space="preserve"> </w:t>
      </w:r>
      <w:r>
        <w:rPr>
          <w:rFonts w:ascii="仿宋_GB2312" w:eastAsia="仿宋_GB2312" w:hint="eastAsia"/>
          <w:sz w:val="30"/>
          <w:szCs w:val="30"/>
        </w:rPr>
        <w:t xml:space="preserve">          </w:t>
      </w:r>
      <w:r>
        <w:rPr>
          <w:rFonts w:eastAsia="仿宋_GB2312" w:hint="eastAsia"/>
          <w:b/>
          <w:sz w:val="36"/>
          <w:szCs w:val="36"/>
        </w:rPr>
        <w:t xml:space="preserve">      </w:t>
      </w:r>
      <w:r>
        <w:rPr>
          <w:rFonts w:hint="eastAsia"/>
          <w:b/>
          <w:sz w:val="36"/>
          <w:szCs w:val="36"/>
        </w:rPr>
        <w:t>疫情防控须知</w:t>
      </w:r>
    </w:p>
    <w:p w:rsidR="00067C72" w:rsidRDefault="00067C72">
      <w:pPr>
        <w:widowControl/>
        <w:shd w:val="clear" w:color="auto" w:fill="FFFFFF"/>
        <w:adjustRightInd w:val="0"/>
        <w:snapToGrid w:val="0"/>
        <w:ind w:firstLine="420"/>
        <w:rPr>
          <w:rFonts w:ascii="楷体" w:eastAsia="楷体" w:hAnsi="楷体" w:cs="宋体"/>
          <w:color w:val="666666"/>
          <w:kern w:val="0"/>
          <w:sz w:val="28"/>
          <w:szCs w:val="28"/>
        </w:rPr>
      </w:pPr>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1．根据疫情防控需要，参加选聘的教师须在选聘考试前</w:t>
      </w:r>
      <w:r w:rsidR="00A871FF">
        <w:rPr>
          <w:rFonts w:ascii="仿宋" w:eastAsia="仿宋" w:hAnsi="仿宋" w:cs="仿宋" w:hint="eastAsia"/>
          <w:color w:val="333333"/>
          <w:kern w:val="0"/>
          <w:sz w:val="32"/>
          <w:szCs w:val="32"/>
        </w:rPr>
        <w:t>14天，</w:t>
      </w:r>
      <w:r w:rsidRPr="000D6C8A">
        <w:rPr>
          <w:rFonts w:ascii="仿宋" w:eastAsia="仿宋" w:hAnsi="仿宋" w:cs="仿宋" w:hint="eastAsia"/>
          <w:color w:val="333333"/>
          <w:kern w:val="0"/>
          <w:sz w:val="32"/>
          <w:szCs w:val="32"/>
        </w:rPr>
        <w:t>完成浙江舟山“健康码”的申领。</w:t>
      </w:r>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2.</w:t>
      </w:r>
      <w:r w:rsidR="00C97FDD">
        <w:rPr>
          <w:rFonts w:ascii="仿宋" w:eastAsia="仿宋" w:hAnsi="仿宋" w:cs="仿宋" w:hint="eastAsia"/>
          <w:color w:val="333333"/>
          <w:kern w:val="0"/>
          <w:sz w:val="32"/>
          <w:szCs w:val="32"/>
        </w:rPr>
        <w:t>有以下情况的</w:t>
      </w:r>
      <w:r w:rsidR="00C97FDD" w:rsidRPr="000D6C8A">
        <w:rPr>
          <w:rFonts w:ascii="仿宋" w:eastAsia="仿宋" w:hAnsi="仿宋" w:cs="仿宋" w:hint="eastAsia"/>
          <w:color w:val="333333"/>
          <w:kern w:val="0"/>
          <w:sz w:val="32"/>
          <w:szCs w:val="32"/>
        </w:rPr>
        <w:t>不允许参加</w:t>
      </w:r>
      <w:r w:rsidR="00C97FDD">
        <w:rPr>
          <w:rFonts w:ascii="仿宋" w:eastAsia="仿宋" w:hAnsi="仿宋" w:cs="仿宋" w:hint="eastAsia"/>
          <w:color w:val="333333"/>
          <w:kern w:val="0"/>
          <w:sz w:val="32"/>
          <w:szCs w:val="32"/>
        </w:rPr>
        <w:t>选聘考试：</w:t>
      </w:r>
      <w:r w:rsidRPr="000D6C8A">
        <w:rPr>
          <w:rFonts w:ascii="仿宋" w:eastAsia="仿宋" w:hAnsi="仿宋" w:cs="仿宋" w:hint="eastAsia"/>
          <w:color w:val="333333"/>
          <w:kern w:val="0"/>
          <w:sz w:val="32"/>
          <w:szCs w:val="32"/>
        </w:rPr>
        <w:t>浙江舟山“健康码”</w:t>
      </w:r>
      <w:r w:rsidR="00ED766C">
        <w:rPr>
          <w:rFonts w:ascii="仿宋" w:eastAsia="仿宋" w:hAnsi="仿宋" w:cs="仿宋" w:hint="eastAsia"/>
          <w:color w:val="333333"/>
          <w:kern w:val="0"/>
          <w:sz w:val="32"/>
          <w:szCs w:val="32"/>
        </w:rPr>
        <w:t>非</w:t>
      </w:r>
      <w:r w:rsidRPr="000D6C8A">
        <w:rPr>
          <w:rFonts w:ascii="仿宋" w:eastAsia="仿宋" w:hAnsi="仿宋" w:cs="仿宋" w:hint="eastAsia"/>
          <w:color w:val="333333"/>
          <w:kern w:val="0"/>
          <w:sz w:val="32"/>
          <w:szCs w:val="32"/>
        </w:rPr>
        <w:t>绿码，“通信大数据绿色行程卡”带*号，近21天内有中高风险所在市驻留史、新冠肺炎疑似症状、疫情严重地区人员接触史、或其他任何疑似情况。</w:t>
      </w:r>
    </w:p>
    <w:p w:rsid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sidRPr="000D6C8A">
        <w:rPr>
          <w:rFonts w:ascii="仿宋" w:eastAsia="仿宋" w:hAnsi="仿宋" w:cs="仿宋" w:hint="eastAsia"/>
          <w:color w:val="333333"/>
          <w:kern w:val="0"/>
          <w:sz w:val="32"/>
          <w:szCs w:val="32"/>
        </w:rPr>
        <w:t>3.所有市外</w:t>
      </w:r>
      <w:proofErr w:type="gramStart"/>
      <w:r w:rsidRPr="000D6C8A">
        <w:rPr>
          <w:rFonts w:ascii="仿宋" w:eastAsia="仿宋" w:hAnsi="仿宋" w:cs="仿宋" w:hint="eastAsia"/>
          <w:color w:val="333333"/>
          <w:kern w:val="0"/>
          <w:sz w:val="32"/>
          <w:szCs w:val="32"/>
        </w:rPr>
        <w:t>返舟来舟</w:t>
      </w:r>
      <w:proofErr w:type="gramEnd"/>
      <w:r w:rsidRPr="000D6C8A">
        <w:rPr>
          <w:rFonts w:ascii="仿宋" w:eastAsia="仿宋" w:hAnsi="仿宋" w:cs="仿宋" w:hint="eastAsia"/>
          <w:color w:val="333333"/>
          <w:kern w:val="0"/>
          <w:sz w:val="32"/>
          <w:szCs w:val="32"/>
        </w:rPr>
        <w:t>人员，需提供资格复审前24小时内浙江省范围内有资质的检测服务机构提供的核酸检测阴性证明，并按要求配合做好防疫工作。</w:t>
      </w:r>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w:t>
      </w:r>
      <w:r w:rsidRPr="000D6C8A">
        <w:rPr>
          <w:rFonts w:ascii="仿宋" w:eastAsia="仿宋" w:hAnsi="仿宋" w:cs="仿宋" w:hint="eastAsia"/>
          <w:color w:val="333333"/>
          <w:kern w:val="0"/>
          <w:sz w:val="32"/>
          <w:szCs w:val="32"/>
        </w:rPr>
        <w:t>在</w:t>
      </w:r>
      <w:r>
        <w:rPr>
          <w:rFonts w:ascii="仿宋" w:eastAsia="仿宋" w:hAnsi="仿宋" w:cs="仿宋" w:hint="eastAsia"/>
          <w:color w:val="333333"/>
          <w:kern w:val="0"/>
          <w:sz w:val="32"/>
          <w:szCs w:val="32"/>
        </w:rPr>
        <w:t>选聘</w:t>
      </w:r>
      <w:r w:rsidRPr="000D6C8A">
        <w:rPr>
          <w:rFonts w:ascii="仿宋" w:eastAsia="仿宋" w:hAnsi="仿宋" w:cs="仿宋" w:hint="eastAsia"/>
          <w:color w:val="333333"/>
          <w:kern w:val="0"/>
          <w:sz w:val="32"/>
          <w:szCs w:val="32"/>
        </w:rPr>
        <w:t>考前有发热（37.3℃以上）、干咳、乏力、咽痛、腹泻等症状的，应及时就医，必要时出示就医凭证，经现场防疫人员评估同意后方可参加考试。</w:t>
      </w:r>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5.选聘</w:t>
      </w:r>
      <w:r w:rsidRPr="000D6C8A">
        <w:rPr>
          <w:rFonts w:ascii="仿宋" w:eastAsia="仿宋" w:hAnsi="仿宋" w:cs="仿宋" w:hint="eastAsia"/>
          <w:color w:val="333333"/>
          <w:kern w:val="0"/>
          <w:sz w:val="32"/>
          <w:szCs w:val="32"/>
        </w:rPr>
        <w:t>考试当天或考试过程中，出现发热（37.3℃以上）、干咳、乏力、咽痛、腹泻等症状的，应主动向考点考场考</w:t>
      </w:r>
      <w:proofErr w:type="gramStart"/>
      <w:r w:rsidRPr="000D6C8A">
        <w:rPr>
          <w:rFonts w:ascii="仿宋" w:eastAsia="仿宋" w:hAnsi="仿宋" w:cs="仿宋" w:hint="eastAsia"/>
          <w:color w:val="333333"/>
          <w:kern w:val="0"/>
          <w:sz w:val="32"/>
          <w:szCs w:val="32"/>
        </w:rPr>
        <w:t>务</w:t>
      </w:r>
      <w:proofErr w:type="gramEnd"/>
      <w:r w:rsidRPr="000D6C8A">
        <w:rPr>
          <w:rFonts w:ascii="仿宋" w:eastAsia="仿宋" w:hAnsi="仿宋" w:cs="仿宋" w:hint="eastAsia"/>
          <w:color w:val="333333"/>
          <w:kern w:val="0"/>
          <w:sz w:val="32"/>
          <w:szCs w:val="32"/>
        </w:rPr>
        <w:t>工作人员报告，经考点防疫人员评估后具备继续完成考试条件的，可转移至隔离考场考试，考试结束后应配合送医就诊；对评估不具备继续完成考试条件的考生应及时送医就诊。</w:t>
      </w:r>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6.</w:t>
      </w:r>
      <w:r w:rsidR="00ED766C">
        <w:rPr>
          <w:rFonts w:ascii="仿宋" w:eastAsia="仿宋" w:hAnsi="仿宋" w:cs="仿宋" w:hint="eastAsia"/>
          <w:color w:val="333333"/>
          <w:kern w:val="0"/>
          <w:sz w:val="32"/>
          <w:szCs w:val="32"/>
        </w:rPr>
        <w:t>参加选聘人员</w:t>
      </w:r>
      <w:r w:rsidRPr="000D6C8A">
        <w:rPr>
          <w:rFonts w:ascii="仿宋" w:eastAsia="仿宋" w:hAnsi="仿宋" w:cs="仿宋" w:hint="eastAsia"/>
          <w:color w:val="333333"/>
          <w:kern w:val="0"/>
          <w:sz w:val="32"/>
          <w:szCs w:val="32"/>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bookmarkStart w:id="0" w:name="_GoBack"/>
      <w:bookmarkEnd w:id="0"/>
    </w:p>
    <w:p w:rsidR="000D6C8A" w:rsidRPr="000D6C8A" w:rsidRDefault="000D6C8A" w:rsidP="000D6C8A">
      <w:pPr>
        <w:widowControl/>
        <w:adjustRightInd w:val="0"/>
        <w:snapToGrid w:val="0"/>
        <w:spacing w:line="540" w:lineRule="exact"/>
        <w:ind w:firstLine="601"/>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7.</w:t>
      </w:r>
      <w:proofErr w:type="gramStart"/>
      <w:r w:rsidRPr="000D6C8A">
        <w:rPr>
          <w:rFonts w:ascii="仿宋" w:eastAsia="仿宋" w:hAnsi="仿宋" w:cs="仿宋" w:hint="eastAsia"/>
          <w:color w:val="333333"/>
          <w:kern w:val="0"/>
          <w:sz w:val="32"/>
          <w:szCs w:val="32"/>
        </w:rPr>
        <w:t>请持续</w:t>
      </w:r>
      <w:proofErr w:type="gramEnd"/>
      <w:r w:rsidRPr="000D6C8A">
        <w:rPr>
          <w:rFonts w:ascii="仿宋" w:eastAsia="仿宋" w:hAnsi="仿宋" w:cs="仿宋" w:hint="eastAsia"/>
          <w:color w:val="333333"/>
          <w:kern w:val="0"/>
          <w:sz w:val="32"/>
          <w:szCs w:val="32"/>
        </w:rPr>
        <w:t>关注新冠肺炎疫情动态和浙江省、舟山市疫情防控最新要求，考前如有新的调整和要求，将另行告知。</w:t>
      </w:r>
    </w:p>
    <w:p w:rsidR="00067C72" w:rsidRPr="000D6C8A" w:rsidRDefault="00067C72">
      <w:pPr>
        <w:tabs>
          <w:tab w:val="center" w:pos="4308"/>
        </w:tabs>
        <w:adjustRightInd w:val="0"/>
        <w:snapToGrid w:val="0"/>
        <w:spacing w:line="460" w:lineRule="exact"/>
        <w:ind w:firstLineChars="200" w:firstLine="420"/>
      </w:pPr>
    </w:p>
    <w:sectPr w:rsidR="00067C72" w:rsidRPr="000D6C8A">
      <w:pgSz w:w="11906" w:h="16838"/>
      <w:pgMar w:top="1440" w:right="1800" w:bottom="1440"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D7" w:rsidRDefault="003963D7" w:rsidP="000D6C8A">
      <w:r>
        <w:separator/>
      </w:r>
    </w:p>
  </w:endnote>
  <w:endnote w:type="continuationSeparator" w:id="0">
    <w:p w:rsidR="003963D7" w:rsidRDefault="003963D7" w:rsidP="000D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D7" w:rsidRDefault="003963D7" w:rsidP="000D6C8A">
      <w:r>
        <w:separator/>
      </w:r>
    </w:p>
  </w:footnote>
  <w:footnote w:type="continuationSeparator" w:id="0">
    <w:p w:rsidR="003963D7" w:rsidRDefault="003963D7" w:rsidP="000D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5E"/>
    <w:rsid w:val="00067C72"/>
    <w:rsid w:val="000D6C8A"/>
    <w:rsid w:val="00120B3E"/>
    <w:rsid w:val="00251F44"/>
    <w:rsid w:val="002E118F"/>
    <w:rsid w:val="003963D7"/>
    <w:rsid w:val="003E5862"/>
    <w:rsid w:val="004011EA"/>
    <w:rsid w:val="004D3AB4"/>
    <w:rsid w:val="00533086"/>
    <w:rsid w:val="00542B7A"/>
    <w:rsid w:val="00683A42"/>
    <w:rsid w:val="007750B7"/>
    <w:rsid w:val="00790CF6"/>
    <w:rsid w:val="007A0CDB"/>
    <w:rsid w:val="00881396"/>
    <w:rsid w:val="008A52A5"/>
    <w:rsid w:val="008E6295"/>
    <w:rsid w:val="00940FE4"/>
    <w:rsid w:val="00A00B5E"/>
    <w:rsid w:val="00A871FF"/>
    <w:rsid w:val="00AB4F5E"/>
    <w:rsid w:val="00B70C0F"/>
    <w:rsid w:val="00C06F9A"/>
    <w:rsid w:val="00C372D7"/>
    <w:rsid w:val="00C62730"/>
    <w:rsid w:val="00C97FDD"/>
    <w:rsid w:val="00CA51CC"/>
    <w:rsid w:val="00D404DA"/>
    <w:rsid w:val="00D84C04"/>
    <w:rsid w:val="00DB22CF"/>
    <w:rsid w:val="00DC474A"/>
    <w:rsid w:val="00E374DB"/>
    <w:rsid w:val="00ED766C"/>
    <w:rsid w:val="311B6C45"/>
    <w:rsid w:val="6FE8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Date"/>
    <w:basedOn w:val="a"/>
    <w:next w:val="a"/>
    <w:link w:val="Char2"/>
    <w:uiPriority w:val="99"/>
    <w:semiHidden/>
    <w:unhideWhenUsed/>
    <w:rsid w:val="000D6C8A"/>
    <w:pPr>
      <w:ind w:leftChars="2500" w:left="100"/>
    </w:pPr>
  </w:style>
  <w:style w:type="character" w:customStyle="1" w:styleId="Char2">
    <w:name w:val="日期 Char"/>
    <w:basedOn w:val="a0"/>
    <w:link w:val="a6"/>
    <w:uiPriority w:val="99"/>
    <w:semiHidden/>
    <w:rsid w:val="000D6C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Date"/>
    <w:basedOn w:val="a"/>
    <w:next w:val="a"/>
    <w:link w:val="Char2"/>
    <w:uiPriority w:val="99"/>
    <w:semiHidden/>
    <w:unhideWhenUsed/>
    <w:rsid w:val="000D6C8A"/>
    <w:pPr>
      <w:ind w:leftChars="2500" w:left="100"/>
    </w:pPr>
  </w:style>
  <w:style w:type="character" w:customStyle="1" w:styleId="Char2">
    <w:name w:val="日期 Char"/>
    <w:basedOn w:val="a0"/>
    <w:link w:val="a6"/>
    <w:uiPriority w:val="99"/>
    <w:semiHidden/>
    <w:rsid w:val="000D6C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544</Words>
  <Characters>3101</Characters>
  <Application>Microsoft Office Word</Application>
  <DocSecurity>0</DocSecurity>
  <Lines>25</Lines>
  <Paragraphs>7</Paragraphs>
  <ScaleCrop>false</ScaleCrop>
  <Company>Lenovo</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屠永岚</cp:lastModifiedBy>
  <cp:revision>2</cp:revision>
  <cp:lastPrinted>2022-03-25T08:46:00Z</cp:lastPrinted>
  <dcterms:created xsi:type="dcterms:W3CDTF">2022-03-28T03:39:00Z</dcterms:created>
  <dcterms:modified xsi:type="dcterms:W3CDTF">2022-03-28T03:39:00Z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BFC13B197DD34F288807EE0F78123072</vt:lpwstr>
  </property>
</Properties>
</file>