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auto" w:sz="6" w:space="1"/>
        </w:pBdr>
        <w:jc w:val="center"/>
        <w:rPr>
          <w:rFonts w:ascii="Arial" w:hAnsi="Arial" w:eastAsia="宋体" w:cs="Arial"/>
          <w:vanish/>
          <w:kern w:val="0"/>
          <w:sz w:val="24"/>
          <w:szCs w:val="24"/>
        </w:rPr>
      </w:pPr>
      <w:r>
        <w:rPr>
          <w:rFonts w:hint="eastAsia" w:ascii="Arial" w:hAnsi="Arial" w:eastAsia="宋体" w:cs="Arial"/>
          <w:vanish/>
          <w:kern w:val="0"/>
          <w:sz w:val="24"/>
          <w:szCs w:val="24"/>
        </w:rPr>
        <w:t>窗体顶端</w:t>
      </w:r>
    </w:p>
    <w:p>
      <w:pPr>
        <w:widowControl/>
        <w:shd w:val="clear" w:color="auto" w:fill="FFFFFF"/>
        <w:spacing w:before="150" w:after="150" w:line="504" w:lineRule="atLeast"/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附件2：</w:t>
      </w:r>
    </w:p>
    <w:p>
      <w:pPr>
        <w:widowControl/>
        <w:shd w:val="clear" w:color="auto" w:fill="FFFFFF"/>
        <w:spacing w:before="150" w:after="150" w:line="504" w:lineRule="atLeast"/>
        <w:ind w:firstLine="480"/>
        <w:jc w:val="center"/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</w:rPr>
        <w:t>中国水产科学研究院东海水产研究所</w:t>
      </w:r>
    </w:p>
    <w:p>
      <w:pPr>
        <w:widowControl/>
        <w:shd w:val="clear" w:color="auto" w:fill="FFFFFF"/>
        <w:spacing w:before="150" w:after="150" w:line="504" w:lineRule="atLeast"/>
        <w:ind w:firstLine="480"/>
        <w:jc w:val="center"/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</w:rPr>
        <w:t>2022年公开招聘岗位信息一览表</w:t>
      </w:r>
      <w:r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  <w:lang w:val="en-US" w:eastAsia="zh-CN"/>
        </w:rPr>
        <w:t>一</w:t>
      </w:r>
      <w:r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  <w:lang w:eastAsia="zh-CN"/>
        </w:rPr>
        <w:t>）</w:t>
      </w:r>
    </w:p>
    <w:tbl>
      <w:tblPr>
        <w:tblStyle w:val="6"/>
        <w:tblW w:w="500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5"/>
        <w:gridCol w:w="2129"/>
        <w:gridCol w:w="2711"/>
        <w:gridCol w:w="285"/>
        <w:gridCol w:w="727"/>
        <w:gridCol w:w="21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2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Cs w:val="21"/>
              </w:rPr>
              <w:t>用人部门及岗位</w:t>
            </w:r>
          </w:p>
        </w:tc>
        <w:tc>
          <w:tcPr>
            <w:tcW w:w="1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4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Cs w:val="21"/>
              </w:rPr>
              <w:t>学历 学位</w:t>
            </w:r>
          </w:p>
        </w:tc>
        <w:tc>
          <w:tcPr>
            <w:tcW w:w="1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Cs w:val="21"/>
              </w:rPr>
              <w:t>岗位简介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1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河口与近岸渔业生态研究室渔业资源生态与生态修复科研岗</w:t>
            </w:r>
          </w:p>
        </w:tc>
        <w:tc>
          <w:tcPr>
            <w:tcW w:w="1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水产养殖学、 海洋科学、 海洋渔业科学与技术等水产类相关专业</w:t>
            </w:r>
          </w:p>
        </w:tc>
        <w:tc>
          <w:tcPr>
            <w:tcW w:w="1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研究生（博士）</w:t>
            </w:r>
          </w:p>
        </w:tc>
        <w:tc>
          <w:tcPr>
            <w:tcW w:w="1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渔业资源生态与生态修复相关科研工作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捕捞与渔业工程研究室资源调查科研岗</w:t>
            </w:r>
          </w:p>
        </w:tc>
        <w:tc>
          <w:tcPr>
            <w:tcW w:w="1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海洋渔业科学与技术等水产类相关专业</w:t>
            </w:r>
          </w:p>
        </w:tc>
        <w:tc>
          <w:tcPr>
            <w:tcW w:w="1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研究生（博士）</w:t>
            </w:r>
          </w:p>
        </w:tc>
        <w:tc>
          <w:tcPr>
            <w:tcW w:w="1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远洋与极地渔业资源调查与开发技术支撑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2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捕捞与渔业工程研究室水动力及渔业新材料科研岗</w:t>
            </w:r>
          </w:p>
        </w:tc>
        <w:tc>
          <w:tcPr>
            <w:tcW w:w="1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海洋工程、材料学、材料科学与工程等水产类相关专业</w:t>
            </w:r>
          </w:p>
        </w:tc>
        <w:tc>
          <w:tcPr>
            <w:tcW w:w="1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研究生（博士）</w:t>
            </w:r>
          </w:p>
        </w:tc>
        <w:tc>
          <w:tcPr>
            <w:tcW w:w="1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开展网具水动力性能研究、渔业新材料研究等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2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捕捞与渔业工程研究室渔具材料科研岗</w:t>
            </w:r>
          </w:p>
        </w:tc>
        <w:tc>
          <w:tcPr>
            <w:tcW w:w="1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材料科学与工程等水产类相关专业</w:t>
            </w:r>
          </w:p>
        </w:tc>
        <w:tc>
          <w:tcPr>
            <w:tcW w:w="1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研究生（博士）</w:t>
            </w:r>
          </w:p>
        </w:tc>
        <w:tc>
          <w:tcPr>
            <w:tcW w:w="1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负责渔具材料、深远海养殖设施网衣材料研究开发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2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渔业生态环境研究室分析化学科研岗</w:t>
            </w:r>
          </w:p>
        </w:tc>
        <w:tc>
          <w:tcPr>
            <w:tcW w:w="1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海洋化学、海洋科学、环境科学与工程等水产类相关专业</w:t>
            </w:r>
          </w:p>
        </w:tc>
        <w:tc>
          <w:tcPr>
            <w:tcW w:w="1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研究生（博士）</w:t>
            </w:r>
          </w:p>
        </w:tc>
        <w:tc>
          <w:tcPr>
            <w:tcW w:w="1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重金属等常规环境因子检测、特定环境因子渔业生态环境效应分析评价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2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渔业生态环境研究室浮游生物生态科研岗</w:t>
            </w:r>
          </w:p>
        </w:tc>
        <w:tc>
          <w:tcPr>
            <w:tcW w:w="1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海洋科学、生物学、生态学等水产类相关专业</w:t>
            </w:r>
          </w:p>
        </w:tc>
        <w:tc>
          <w:tcPr>
            <w:tcW w:w="1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研究生（博士）</w:t>
            </w:r>
          </w:p>
        </w:tc>
        <w:tc>
          <w:tcPr>
            <w:tcW w:w="1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近海浮游生物物种及遗传多样性、群落结构及分布规律和机制等研究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2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渔业生态环境研究室游泳动物多样性科研岗</w:t>
            </w:r>
          </w:p>
        </w:tc>
        <w:tc>
          <w:tcPr>
            <w:tcW w:w="1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海洋科学、生物学、生态学等水产类相关专业</w:t>
            </w:r>
          </w:p>
        </w:tc>
        <w:tc>
          <w:tcPr>
            <w:tcW w:w="1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研究生（博士）</w:t>
            </w:r>
          </w:p>
        </w:tc>
        <w:tc>
          <w:tcPr>
            <w:tcW w:w="1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近海游泳动物多样性、增殖放流和禁渔等资源养护政策实施效果评估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2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水产品质量安全与加工研究室水产品检测技术科研岗</w:t>
            </w:r>
          </w:p>
        </w:tc>
        <w:tc>
          <w:tcPr>
            <w:tcW w:w="1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食品科学与工程、食品质量与安全等水产类相关专业</w:t>
            </w:r>
          </w:p>
        </w:tc>
        <w:tc>
          <w:tcPr>
            <w:tcW w:w="1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研究生（博士）</w:t>
            </w:r>
          </w:p>
        </w:tc>
        <w:tc>
          <w:tcPr>
            <w:tcW w:w="1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水产品质量安全控制技术研究、水产品检测技术研究工作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2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水产品质量安全与加工研究室水产品加工与品质调控科研岗</w:t>
            </w:r>
          </w:p>
        </w:tc>
        <w:tc>
          <w:tcPr>
            <w:tcW w:w="1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食品科学与工程、食品质量与安全、生物工程、生物技术等水产类相关专业</w:t>
            </w:r>
          </w:p>
        </w:tc>
        <w:tc>
          <w:tcPr>
            <w:tcW w:w="1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研究生（博士）</w:t>
            </w:r>
          </w:p>
        </w:tc>
        <w:tc>
          <w:tcPr>
            <w:tcW w:w="1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水产品加工与贮藏，食品发酵，水产品质量与安全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2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渔业资源研究室渔业资源科研岗</w:t>
            </w:r>
          </w:p>
        </w:tc>
        <w:tc>
          <w:tcPr>
            <w:tcW w:w="1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生态学、应用统计学、海洋渔业科学与技术、生物学、海洋科学等水产类相关专业</w:t>
            </w:r>
          </w:p>
        </w:tc>
        <w:tc>
          <w:tcPr>
            <w:tcW w:w="1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研究生（博士）</w:t>
            </w:r>
          </w:p>
        </w:tc>
        <w:tc>
          <w:tcPr>
            <w:tcW w:w="1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渔业资源评估与管理、海洋生物生态学、海洋信息分析与处理等方面研究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2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遗传育种与生物技术研究室推广示范科研岗</w:t>
            </w:r>
          </w:p>
        </w:tc>
        <w:tc>
          <w:tcPr>
            <w:tcW w:w="1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水产养殖学、水产基础生物学、水产遗传育种等水产类相关专业</w:t>
            </w:r>
          </w:p>
        </w:tc>
        <w:tc>
          <w:tcPr>
            <w:tcW w:w="1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研究生（博士）</w:t>
            </w:r>
          </w:p>
        </w:tc>
        <w:tc>
          <w:tcPr>
            <w:tcW w:w="1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水产动物育种技术、扩繁技术和推广示范研究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2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水产养殖技术研究室盐碱水土生态系统科研岗</w:t>
            </w:r>
          </w:p>
        </w:tc>
        <w:tc>
          <w:tcPr>
            <w:tcW w:w="1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水产养殖、水生生物学、生物学、生态学、环境科学等水产类相关专业</w:t>
            </w:r>
          </w:p>
        </w:tc>
        <w:tc>
          <w:tcPr>
            <w:tcW w:w="1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研究生（博士）</w:t>
            </w:r>
          </w:p>
        </w:tc>
        <w:tc>
          <w:tcPr>
            <w:tcW w:w="1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耐盐碱水生生物学盐碱、盐碱水土生态系统研究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2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水产养殖技术研究室水产动物营养与饲料、水产动物品质检测员科研岗</w:t>
            </w:r>
          </w:p>
        </w:tc>
        <w:tc>
          <w:tcPr>
            <w:tcW w:w="1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水产养殖学、水族科学与技术、食品科学与工程、食品质量与安全等水产类相关专业</w:t>
            </w:r>
          </w:p>
        </w:tc>
        <w:tc>
          <w:tcPr>
            <w:tcW w:w="1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研究生（博士）</w:t>
            </w:r>
          </w:p>
        </w:tc>
        <w:tc>
          <w:tcPr>
            <w:tcW w:w="1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水产动物新蛋白源开发及水产品品质提升及品质评价研究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12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水产养殖技术研究室病害科研岗</w:t>
            </w:r>
          </w:p>
        </w:tc>
        <w:tc>
          <w:tcPr>
            <w:tcW w:w="1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动物医学、动物药理学、分子病毒学、分子免疫学、动物生化与分子生物学等水产类相关专业</w:t>
            </w:r>
          </w:p>
        </w:tc>
        <w:tc>
          <w:tcPr>
            <w:tcW w:w="1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研究生（博士）</w:t>
            </w:r>
          </w:p>
        </w:tc>
        <w:tc>
          <w:tcPr>
            <w:tcW w:w="1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渔用药物研发与安全应用科学研究工作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2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水产养殖技术研究室水养技术科研岗</w:t>
            </w:r>
          </w:p>
        </w:tc>
        <w:tc>
          <w:tcPr>
            <w:tcW w:w="1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水产养殖学、水生生物学等水产类相关专业</w:t>
            </w:r>
          </w:p>
        </w:tc>
        <w:tc>
          <w:tcPr>
            <w:tcW w:w="1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研究生（博士）</w:t>
            </w:r>
          </w:p>
        </w:tc>
        <w:tc>
          <w:tcPr>
            <w:tcW w:w="1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4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水产养殖、行为生态、育种等研究工作</w:t>
            </w:r>
          </w:p>
        </w:tc>
      </w:tr>
    </w:tbl>
    <w:p>
      <w:pPr>
        <w:widowControl/>
        <w:shd w:val="clear" w:color="auto" w:fill="FFFFFF"/>
        <w:spacing w:before="150" w:after="150" w:line="504" w:lineRule="atLeast"/>
        <w:ind w:firstLine="480"/>
        <w:jc w:val="left"/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9F"/>
    <w:rsid w:val="00041A07"/>
    <w:rsid w:val="00092320"/>
    <w:rsid w:val="001D1F80"/>
    <w:rsid w:val="00207474"/>
    <w:rsid w:val="00216D9E"/>
    <w:rsid w:val="00332649"/>
    <w:rsid w:val="00345E41"/>
    <w:rsid w:val="004C03B6"/>
    <w:rsid w:val="004D5AE7"/>
    <w:rsid w:val="005106BB"/>
    <w:rsid w:val="005E133F"/>
    <w:rsid w:val="006C7C0F"/>
    <w:rsid w:val="00734091"/>
    <w:rsid w:val="0077745C"/>
    <w:rsid w:val="00792096"/>
    <w:rsid w:val="00892BAB"/>
    <w:rsid w:val="00931F35"/>
    <w:rsid w:val="009D599F"/>
    <w:rsid w:val="00A60C78"/>
    <w:rsid w:val="00A862FE"/>
    <w:rsid w:val="00AB61B6"/>
    <w:rsid w:val="00AF399F"/>
    <w:rsid w:val="00AF5D55"/>
    <w:rsid w:val="00B5372D"/>
    <w:rsid w:val="00D21B4B"/>
    <w:rsid w:val="00D27E9A"/>
    <w:rsid w:val="00D46328"/>
    <w:rsid w:val="00DC71BE"/>
    <w:rsid w:val="00E73304"/>
    <w:rsid w:val="00F6334C"/>
    <w:rsid w:val="00F67861"/>
    <w:rsid w:val="00FF7551"/>
    <w:rsid w:val="09155B4F"/>
    <w:rsid w:val="11CB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3">
    <w:name w:val="HTML Top of Form"/>
    <w:basedOn w:val="1"/>
    <w:next w:val="1"/>
    <w:link w:val="14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4">
    <w:name w:val="z-窗体顶端 Char"/>
    <w:basedOn w:val="7"/>
    <w:link w:val="13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5">
    <w:name w:val="issu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HTML Bottom of Form"/>
    <w:basedOn w:val="1"/>
    <w:next w:val="1"/>
    <w:link w:val="19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9">
    <w:name w:val="z-窗体底端 Char"/>
    <w:basedOn w:val="7"/>
    <w:link w:val="18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203</Words>
  <Characters>1161</Characters>
  <Lines>9</Lines>
  <Paragraphs>2</Paragraphs>
  <TotalTime>53</TotalTime>
  <ScaleCrop>false</ScaleCrop>
  <LinksUpToDate>false</LinksUpToDate>
  <CharactersWithSpaces>1362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2022-03-14T07:15:00Z</dcterms:created>
  <dc:creator>微软用户</dc:creator>
  <cp:lastModifiedBy>燕扬天</cp:lastModifiedBy>
  <dcterms:modified xsi:type="dcterms:W3CDTF">2022-03-24T01:22:56Z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B8BDC3E087524A1F905B49655E162669</vt:lpwstr>
  </property>
</Properties>
</file>