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sz w:val="20"/>
        </w:rPr>
      </w:pPr>
      <w:bookmarkStart w:id="0" w:name="_GoBack"/>
      <w:bookmarkEnd w:id="0"/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7"/>
        <w:ind w:left="0"/>
        <w:rPr>
          <w:sz w:val="15"/>
        </w:rPr>
      </w:pPr>
    </w:p>
    <w:p>
      <w:pPr>
        <w:pStyle w:val="3"/>
        <w:spacing w:before="66"/>
        <w:ind w:left="2695"/>
        <w:rPr>
          <w:rFonts w:ascii="Trebuchet MS" w:eastAsia="Trebuchet MS"/>
        </w:rPr>
      </w:pPr>
      <w:r>
        <w:rPr>
          <w:position w:val="1"/>
        </w:rPr>
        <w:t>附件</w:t>
      </w:r>
      <w:r>
        <w:rPr>
          <w:rFonts w:ascii="Trebuchet MS" w:eastAsia="Trebuchet MS"/>
          <w:spacing w:val="-10"/>
        </w:rPr>
        <w:t>1</w:t>
      </w:r>
    </w:p>
    <w:p>
      <w:pPr>
        <w:pStyle w:val="3"/>
        <w:spacing w:before="7"/>
        <w:ind w:left="0"/>
        <w:rPr>
          <w:rFonts w:ascii="Trebuchet MS"/>
          <w:sz w:val="20"/>
        </w:rPr>
      </w:pPr>
    </w:p>
    <w:p>
      <w:pPr>
        <w:pStyle w:val="3"/>
        <w:spacing w:before="36"/>
        <w:ind w:left="5371"/>
      </w:pPr>
      <w:r>
        <w:rPr>
          <w:w w:val="95"/>
        </w:rPr>
        <w:t>中国灌溉排水发展中心公开招聘工作人员单位简</w:t>
      </w:r>
      <w:r>
        <w:rPr>
          <w:spacing w:val="-10"/>
          <w:w w:val="95"/>
        </w:rPr>
        <w:t>介</w:t>
      </w:r>
    </w:p>
    <w:p>
      <w:pPr>
        <w:pStyle w:val="3"/>
        <w:spacing w:before="10"/>
        <w:ind w:left="0"/>
        <w:rPr>
          <w:sz w:val="11"/>
        </w:rPr>
      </w:pPr>
    </w:p>
    <w:tbl>
      <w:tblPr>
        <w:tblStyle w:val="5"/>
        <w:tblW w:w="0" w:type="auto"/>
        <w:tblInd w:w="24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8774"/>
        <w:gridCol w:w="1633"/>
        <w:gridCol w:w="10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471" w:type="dxa"/>
          </w:tcPr>
          <w:p>
            <w:pPr>
              <w:pStyle w:val="9"/>
              <w:spacing w:before="193"/>
              <w:ind w:left="25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3"/>
                <w:sz w:val="24"/>
              </w:rPr>
              <w:t>单位名称</w:t>
            </w:r>
          </w:p>
        </w:tc>
        <w:tc>
          <w:tcPr>
            <w:tcW w:w="8774" w:type="dxa"/>
          </w:tcPr>
          <w:p>
            <w:pPr>
              <w:pStyle w:val="9"/>
              <w:spacing w:before="193"/>
              <w:ind w:left="42" w:right="30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3"/>
                <w:sz w:val="24"/>
              </w:rPr>
              <w:t>单位简介</w:t>
            </w:r>
          </w:p>
        </w:tc>
        <w:tc>
          <w:tcPr>
            <w:tcW w:w="1633" w:type="dxa"/>
          </w:tcPr>
          <w:p>
            <w:pPr>
              <w:pStyle w:val="9"/>
              <w:spacing w:before="198"/>
              <w:ind w:left="33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3"/>
                <w:sz w:val="24"/>
              </w:rPr>
              <w:t>咨询电话</w:t>
            </w:r>
          </w:p>
        </w:tc>
        <w:tc>
          <w:tcPr>
            <w:tcW w:w="1063" w:type="dxa"/>
          </w:tcPr>
          <w:p>
            <w:pPr>
              <w:pStyle w:val="9"/>
              <w:spacing w:before="198"/>
              <w:ind w:left="289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-5"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6" w:hRule="atLeast"/>
        </w:trPr>
        <w:tc>
          <w:tcPr>
            <w:tcW w:w="1471" w:type="dxa"/>
            <w:tcBorders>
              <w:bottom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8"/>
              <w:rPr>
                <w:sz w:val="23"/>
              </w:rPr>
            </w:pPr>
          </w:p>
          <w:p>
            <w:pPr>
              <w:pStyle w:val="9"/>
              <w:spacing w:line="432" w:lineRule="auto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中国灌溉排水</w:t>
            </w:r>
            <w:r>
              <w:rPr>
                <w:spacing w:val="-6"/>
                <w:sz w:val="24"/>
              </w:rPr>
              <w:t>发展</w:t>
            </w:r>
          </w:p>
          <w:p>
            <w:pPr>
              <w:pStyle w:val="9"/>
              <w:spacing w:before="4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中心</w:t>
            </w:r>
          </w:p>
        </w:tc>
        <w:tc>
          <w:tcPr>
            <w:tcW w:w="8774" w:type="dxa"/>
          </w:tcPr>
          <w:p>
            <w:pPr>
              <w:pStyle w:val="9"/>
              <w:spacing w:before="12"/>
              <w:rPr>
                <w:sz w:val="33"/>
              </w:rPr>
            </w:pPr>
          </w:p>
          <w:p>
            <w:pPr>
              <w:pStyle w:val="9"/>
              <w:spacing w:line="372" w:lineRule="auto"/>
              <w:ind w:left="45"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是水利部在京直属公益一类事业单位。承担农村水利水电有关政策、法规、制度、标准的研究、起草、评估等工作，以及有关发展战略研究、规划编制的技术支撑工作等。承担农村水利对外技术交流与合作的具体工作，开展与国外同行业的联系与交流。</w:t>
            </w:r>
          </w:p>
        </w:tc>
        <w:tc>
          <w:tcPr>
            <w:tcW w:w="1633" w:type="dxa"/>
            <w:tcBorders>
              <w:bottom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1"/>
              <w:rPr>
                <w:sz w:val="34"/>
              </w:rPr>
            </w:pPr>
          </w:p>
          <w:p>
            <w:pPr>
              <w:pStyle w:val="9"/>
              <w:ind w:left="99" w:right="86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w w:val="115"/>
                <w:sz w:val="24"/>
              </w:rPr>
              <w:t>010-</w:t>
            </w:r>
            <w:r>
              <w:rPr>
                <w:rFonts w:ascii="Trebuchet MS"/>
                <w:spacing w:val="-2"/>
                <w:w w:val="115"/>
                <w:sz w:val="24"/>
              </w:rPr>
              <w:t>632036</w:t>
            </w:r>
          </w:p>
          <w:p>
            <w:pPr>
              <w:pStyle w:val="9"/>
              <w:spacing w:before="4"/>
              <w:rPr>
                <w:sz w:val="23"/>
              </w:rPr>
            </w:pPr>
          </w:p>
          <w:p>
            <w:pPr>
              <w:pStyle w:val="9"/>
              <w:spacing w:before="1"/>
              <w:ind w:left="96" w:right="86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w w:val="120"/>
                <w:sz w:val="24"/>
              </w:rPr>
              <w:t>96</w:t>
            </w:r>
          </w:p>
        </w:tc>
        <w:tc>
          <w:tcPr>
            <w:tcW w:w="1063" w:type="dxa"/>
            <w:vMerge w:val="restart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47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8774" w:type="dxa"/>
          </w:tcPr>
          <w:p>
            <w:pPr>
              <w:pStyle w:val="9"/>
              <w:spacing w:before="6"/>
              <w:rPr>
                <w:sz w:val="25"/>
              </w:rPr>
            </w:pPr>
          </w:p>
          <w:p>
            <w:pPr>
              <w:pStyle w:val="9"/>
              <w:ind w:left="45" w:right="25"/>
              <w:jc w:val="center"/>
              <w:rPr>
                <w:rFonts w:ascii="Trebuchet MS"/>
                <w:sz w:val="28"/>
              </w:rPr>
            </w:pPr>
            <w:r>
              <w:fldChar w:fldCharType="begin"/>
            </w:r>
            <w:r>
              <w:instrText xml:space="preserve"> HYPERLINK "http://www.jsgg.com.cn/" \h </w:instrText>
            </w:r>
            <w:r>
              <w:fldChar w:fldCharType="separate"/>
            </w:r>
            <w:r>
              <w:rPr>
                <w:rFonts w:ascii="Trebuchet MS"/>
                <w:spacing w:val="-5"/>
                <w:w w:val="114"/>
                <w:sz w:val="28"/>
              </w:rPr>
              <w:t>h</w:t>
            </w:r>
            <w:r>
              <w:rPr>
                <w:rFonts w:ascii="Trebuchet MS"/>
                <w:spacing w:val="-2"/>
                <w:w w:val="97"/>
                <w:sz w:val="28"/>
              </w:rPr>
              <w:t>tt</w:t>
            </w:r>
            <w:r>
              <w:rPr>
                <w:rFonts w:ascii="Trebuchet MS"/>
                <w:spacing w:val="-3"/>
                <w:w w:val="112"/>
                <w:sz w:val="28"/>
              </w:rPr>
              <w:t>p</w:t>
            </w:r>
            <w:r>
              <w:rPr>
                <w:rFonts w:ascii="Trebuchet MS"/>
                <w:spacing w:val="-4"/>
                <w:w w:val="90"/>
                <w:sz w:val="28"/>
              </w:rPr>
              <w:t>:</w:t>
            </w:r>
            <w:r>
              <w:rPr>
                <w:rFonts w:ascii="Trebuchet MS"/>
                <w:spacing w:val="-4"/>
                <w:w w:val="62"/>
                <w:sz w:val="28"/>
              </w:rPr>
              <w:t>/</w:t>
            </w:r>
            <w:r>
              <w:rPr>
                <w:rFonts w:ascii="Trebuchet MS"/>
                <w:spacing w:val="-1"/>
                <w:w w:val="62"/>
                <w:sz w:val="28"/>
              </w:rPr>
              <w:t>/</w:t>
            </w:r>
            <w:r>
              <w:rPr>
                <w:rFonts w:ascii="Trebuchet MS"/>
                <w:spacing w:val="-4"/>
                <w:w w:val="108"/>
                <w:sz w:val="28"/>
              </w:rPr>
              <w:t>w</w:t>
            </w:r>
            <w:r>
              <w:rPr>
                <w:rFonts w:ascii="Trebuchet MS"/>
                <w:spacing w:val="-2"/>
                <w:w w:val="108"/>
                <w:sz w:val="28"/>
              </w:rPr>
              <w:t>w</w:t>
            </w:r>
            <w:r>
              <w:rPr>
                <w:rFonts w:ascii="Trebuchet MS"/>
                <w:spacing w:val="-4"/>
                <w:w w:val="108"/>
                <w:sz w:val="28"/>
              </w:rPr>
              <w:t>w</w:t>
            </w:r>
            <w:r>
              <w:rPr>
                <w:rFonts w:ascii="Trebuchet MS"/>
                <w:spacing w:val="-3"/>
                <w:w w:val="84"/>
                <w:sz w:val="28"/>
              </w:rPr>
              <w:t>.</w:t>
            </w:r>
            <w:r>
              <w:rPr>
                <w:rFonts w:ascii="Trebuchet MS"/>
                <w:spacing w:val="-4"/>
                <w:w w:val="74"/>
                <w:sz w:val="28"/>
              </w:rPr>
              <w:t>j</w:t>
            </w:r>
            <w:r>
              <w:rPr>
                <w:rFonts w:ascii="Trebuchet MS"/>
                <w:spacing w:val="-2"/>
                <w:w w:val="127"/>
                <w:sz w:val="28"/>
              </w:rPr>
              <w:t>s</w:t>
            </w:r>
            <w:r>
              <w:rPr>
                <w:rFonts w:ascii="Trebuchet MS"/>
                <w:spacing w:val="-3"/>
                <w:w w:val="124"/>
                <w:sz w:val="28"/>
              </w:rPr>
              <w:t>gg</w:t>
            </w:r>
            <w:r>
              <w:rPr>
                <w:rFonts w:ascii="Trebuchet MS"/>
                <w:spacing w:val="-3"/>
                <w:w w:val="84"/>
                <w:sz w:val="28"/>
              </w:rPr>
              <w:t>.</w:t>
            </w:r>
            <w:r>
              <w:rPr>
                <w:rFonts w:ascii="Trebuchet MS"/>
                <w:spacing w:val="-1"/>
                <w:w w:val="109"/>
                <w:sz w:val="28"/>
              </w:rPr>
              <w:t>c</w:t>
            </w:r>
            <w:r>
              <w:rPr>
                <w:rFonts w:ascii="Trebuchet MS"/>
                <w:spacing w:val="-4"/>
                <w:w w:val="112"/>
                <w:sz w:val="28"/>
              </w:rPr>
              <w:t>o</w:t>
            </w:r>
            <w:r>
              <w:rPr>
                <w:rFonts w:ascii="Trebuchet MS"/>
                <w:spacing w:val="-3"/>
                <w:w w:val="115"/>
                <w:sz w:val="28"/>
              </w:rPr>
              <w:t>m</w:t>
            </w:r>
            <w:r>
              <w:rPr>
                <w:rFonts w:ascii="Trebuchet MS"/>
                <w:spacing w:val="-3"/>
                <w:w w:val="84"/>
                <w:sz w:val="28"/>
              </w:rPr>
              <w:t>.</w:t>
            </w:r>
            <w:r>
              <w:rPr>
                <w:rFonts w:ascii="Trebuchet MS"/>
                <w:spacing w:val="-3"/>
                <w:w w:val="109"/>
                <w:sz w:val="28"/>
              </w:rPr>
              <w:t>c</w:t>
            </w:r>
            <w:r>
              <w:rPr>
                <w:rFonts w:ascii="Trebuchet MS"/>
                <w:spacing w:val="-3"/>
                <w:w w:val="114"/>
                <w:sz w:val="28"/>
              </w:rPr>
              <w:t>n</w:t>
            </w:r>
            <w:r>
              <w:rPr>
                <w:rFonts w:ascii="Trebuchet MS"/>
                <w:spacing w:val="-2"/>
                <w:w w:val="62"/>
                <w:sz w:val="28"/>
              </w:rPr>
              <w:t>/</w:t>
            </w:r>
            <w:r>
              <w:rPr>
                <w:rFonts w:ascii="Trebuchet MS"/>
                <w:spacing w:val="-2"/>
                <w:w w:val="62"/>
                <w:sz w:val="28"/>
              </w:rPr>
              <w:fldChar w:fldCharType="end"/>
            </w:r>
          </w:p>
        </w:tc>
        <w:tc>
          <w:tcPr>
            <w:tcW w:w="1633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r:id="rId5" w:type="default"/>
          <w:pgSz w:w="16840" w:h="11900" w:orient="landscape"/>
          <w:pgMar w:top="1100" w:right="360" w:bottom="1400" w:left="360" w:header="0" w:footer="1206" w:gutter="0"/>
          <w:cols w:space="720" w:num="1"/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top="1100" w:right="360" w:bottom="1400" w:left="360" w:header="0" w:footer="1206" w:gutter="0"/>
          <w:cols w:space="720" w:num="1"/>
        </w:sectPr>
      </w:pPr>
    </w:p>
    <w:p>
      <w:pPr>
        <w:pStyle w:val="3"/>
        <w:spacing w:before="221"/>
        <w:ind w:left="1891"/>
        <w:rPr>
          <w:rFonts w:ascii="Trebuchet MS" w:eastAsia="Trebuchet MS"/>
        </w:rPr>
      </w:pPr>
      <w:r>
        <w:t>附件</w:t>
      </w:r>
      <w:r>
        <w:rPr>
          <w:rFonts w:ascii="Trebuchet MS" w:eastAsia="Trebuchet MS"/>
          <w:spacing w:val="-10"/>
        </w:rPr>
        <w:t>2</w:t>
      </w:r>
    </w:p>
    <w:p>
      <w:pPr>
        <w:spacing w:before="0" w:line="240" w:lineRule="auto"/>
        <w:rPr>
          <w:rFonts w:ascii="Trebuchet MS"/>
          <w:sz w:val="32"/>
        </w:rPr>
      </w:pPr>
      <w:r>
        <w:br w:type="column"/>
      </w:r>
    </w:p>
    <w:p>
      <w:pPr>
        <w:pStyle w:val="3"/>
        <w:spacing w:before="9"/>
        <w:ind w:left="0"/>
        <w:rPr>
          <w:rFonts w:ascii="Trebuchet MS"/>
          <w:sz w:val="39"/>
        </w:rPr>
      </w:pPr>
    </w:p>
    <w:p>
      <w:pPr>
        <w:pStyle w:val="3"/>
        <w:ind w:left="1891"/>
      </w:pPr>
      <w:r>
        <w:rPr>
          <w:w w:val="95"/>
        </w:rPr>
        <w:t>中国灌溉排水发展中心公开聘用工作人员岗位信</w:t>
      </w:r>
      <w:r>
        <w:rPr>
          <w:spacing w:val="-10"/>
          <w:w w:val="95"/>
        </w:rPr>
        <w:t>息</w:t>
      </w:r>
    </w:p>
    <w:p>
      <w:pPr>
        <w:spacing w:after="0"/>
        <w:sectPr>
          <w:type w:val="continuous"/>
          <w:pgSz w:w="16840" w:h="11900" w:orient="landscape"/>
          <w:pgMar w:top="1600" w:right="360" w:bottom="1400" w:left="360" w:header="0" w:footer="1206" w:gutter="0"/>
          <w:cols w:equalWidth="0" w:num="2">
            <w:col w:w="2855" w:space="628"/>
            <w:col w:w="12637"/>
          </w:cols>
        </w:sectPr>
      </w:pPr>
    </w:p>
    <w:p>
      <w:pPr>
        <w:pStyle w:val="3"/>
        <w:spacing w:before="12"/>
        <w:ind w:left="0"/>
        <w:rPr>
          <w:sz w:val="4"/>
        </w:rPr>
      </w:pPr>
    </w:p>
    <w:tbl>
      <w:tblPr>
        <w:tblStyle w:val="5"/>
        <w:tblW w:w="0" w:type="auto"/>
        <w:tblInd w:w="1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993"/>
        <w:gridCol w:w="1664"/>
        <w:gridCol w:w="3334"/>
        <w:gridCol w:w="838"/>
        <w:gridCol w:w="2669"/>
        <w:gridCol w:w="992"/>
        <w:gridCol w:w="1276"/>
        <w:gridCol w:w="709"/>
        <w:gridCol w:w="1028"/>
        <w:gridCol w:w="569"/>
        <w:gridCol w:w="940"/>
        <w:gridCol w:w="19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86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"/>
              <w:rPr>
                <w:sz w:val="26"/>
              </w:rPr>
            </w:pPr>
          </w:p>
          <w:p>
            <w:pPr>
              <w:pStyle w:val="9"/>
              <w:spacing w:line="249" w:lineRule="auto"/>
              <w:ind w:left="219" w:right="209"/>
              <w:rPr>
                <w:sz w:val="24"/>
              </w:rPr>
            </w:pPr>
            <w:r>
              <w:rPr>
                <w:spacing w:val="-10"/>
                <w:sz w:val="24"/>
              </w:rPr>
              <w:t>序号</w:t>
            </w:r>
          </w:p>
        </w:tc>
        <w:tc>
          <w:tcPr>
            <w:tcW w:w="993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"/>
              <w:rPr>
                <w:sz w:val="26"/>
              </w:rPr>
            </w:pPr>
          </w:p>
          <w:p>
            <w:pPr>
              <w:pStyle w:val="9"/>
              <w:spacing w:line="249" w:lineRule="auto"/>
              <w:ind w:left="373" w:right="122" w:hanging="240"/>
              <w:rPr>
                <w:sz w:val="24"/>
              </w:rPr>
            </w:pPr>
            <w:r>
              <w:rPr>
                <w:spacing w:val="-4"/>
                <w:sz w:val="24"/>
              </w:rPr>
              <w:t>岗位代</w:t>
            </w:r>
            <w:r>
              <w:rPr>
                <w:spacing w:val="-10"/>
                <w:sz w:val="24"/>
              </w:rPr>
              <w:t>码</w:t>
            </w:r>
          </w:p>
        </w:tc>
        <w:tc>
          <w:tcPr>
            <w:tcW w:w="1664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14"/>
              <w:ind w:left="350"/>
              <w:rPr>
                <w:sz w:val="24"/>
              </w:rPr>
            </w:pPr>
            <w:r>
              <w:rPr>
                <w:spacing w:val="-3"/>
                <w:sz w:val="24"/>
              </w:rPr>
              <w:t>岗位名称</w:t>
            </w:r>
          </w:p>
        </w:tc>
        <w:tc>
          <w:tcPr>
            <w:tcW w:w="3334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/>
              <w:rPr>
                <w:sz w:val="17"/>
              </w:rPr>
            </w:pPr>
          </w:p>
          <w:p>
            <w:pPr>
              <w:pStyle w:val="9"/>
              <w:spacing w:before="1"/>
              <w:ind w:left="1350" w:right="1341"/>
              <w:jc w:val="center"/>
              <w:rPr>
                <w:sz w:val="24"/>
              </w:rPr>
            </w:pPr>
            <w:r>
              <w:rPr>
                <w:spacing w:val="15"/>
                <w:sz w:val="24"/>
              </w:rPr>
              <w:t>岗位</w:t>
            </w:r>
          </w:p>
          <w:p>
            <w:pPr>
              <w:pStyle w:val="9"/>
              <w:spacing w:before="5"/>
              <w:rPr>
                <w:sz w:val="19"/>
              </w:rPr>
            </w:pPr>
          </w:p>
          <w:p>
            <w:pPr>
              <w:pStyle w:val="9"/>
              <w:spacing w:before="1"/>
              <w:ind w:left="1350" w:right="1341"/>
              <w:jc w:val="center"/>
              <w:rPr>
                <w:sz w:val="24"/>
              </w:rPr>
            </w:pPr>
            <w:r>
              <w:rPr>
                <w:spacing w:val="15"/>
                <w:sz w:val="24"/>
              </w:rPr>
              <w:t>描述</w:t>
            </w:r>
          </w:p>
        </w:tc>
        <w:tc>
          <w:tcPr>
            <w:tcW w:w="838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"/>
              <w:rPr>
                <w:sz w:val="26"/>
              </w:rPr>
            </w:pPr>
          </w:p>
          <w:p>
            <w:pPr>
              <w:pStyle w:val="9"/>
              <w:spacing w:line="249" w:lineRule="auto"/>
              <w:ind w:left="176" w:right="164"/>
              <w:rPr>
                <w:sz w:val="24"/>
              </w:rPr>
            </w:pPr>
            <w:r>
              <w:rPr>
                <w:spacing w:val="-6"/>
                <w:sz w:val="24"/>
              </w:rPr>
              <w:t>聘用</w:t>
            </w:r>
            <w:r>
              <w:rPr>
                <w:spacing w:val="-5"/>
                <w:sz w:val="24"/>
              </w:rPr>
              <w:t>人数</w:t>
            </w:r>
          </w:p>
        </w:tc>
        <w:tc>
          <w:tcPr>
            <w:tcW w:w="6674" w:type="dxa"/>
            <w:gridSpan w:val="5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41"/>
              <w:ind w:left="2600" w:right="25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应聘人员条件</w:t>
            </w:r>
          </w:p>
        </w:tc>
        <w:tc>
          <w:tcPr>
            <w:tcW w:w="569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2" w:line="340" w:lineRule="atLeast"/>
              <w:ind w:left="161" w:right="15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聘用方式</w:t>
            </w:r>
          </w:p>
        </w:tc>
        <w:tc>
          <w:tcPr>
            <w:tcW w:w="94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14"/>
              <w:ind w:left="226"/>
              <w:rPr>
                <w:sz w:val="24"/>
              </w:rPr>
            </w:pPr>
            <w:r>
              <w:rPr>
                <w:spacing w:val="-5"/>
                <w:sz w:val="24"/>
              </w:rPr>
              <w:t>备注</w:t>
            </w:r>
          </w:p>
        </w:tc>
        <w:tc>
          <w:tcPr>
            <w:tcW w:w="191" w:type="dxa"/>
            <w:vMerge w:val="restart"/>
            <w:tcBorders>
              <w:left w:val="single" w:color="000000" w:sz="6" w:space="0"/>
              <w:bottom w:val="nil"/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68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"/>
              <w:rPr>
                <w:sz w:val="17"/>
              </w:rPr>
            </w:pPr>
          </w:p>
          <w:p>
            <w:pPr>
              <w:pStyle w:val="9"/>
              <w:spacing w:before="1"/>
              <w:ind w:left="1018" w:right="1008"/>
              <w:jc w:val="center"/>
              <w:rPr>
                <w:sz w:val="24"/>
              </w:rPr>
            </w:pPr>
            <w:r>
              <w:rPr>
                <w:spacing w:val="15"/>
                <w:sz w:val="24"/>
              </w:rPr>
              <w:t>专业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"/>
              <w:rPr>
                <w:sz w:val="17"/>
              </w:rPr>
            </w:pPr>
          </w:p>
          <w:p>
            <w:pPr>
              <w:pStyle w:val="9"/>
              <w:spacing w:before="1"/>
              <w:ind w:left="118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"/>
              <w:rPr>
                <w:sz w:val="17"/>
              </w:rPr>
            </w:pPr>
          </w:p>
          <w:p>
            <w:pPr>
              <w:pStyle w:val="9"/>
              <w:spacing w:before="1"/>
              <w:ind w:left="141" w:right="13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政治面貌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5" w:line="249" w:lineRule="auto"/>
              <w:ind w:left="110" w:right="101"/>
              <w:rPr>
                <w:sz w:val="24"/>
              </w:rPr>
            </w:pPr>
            <w:r>
              <w:rPr>
                <w:spacing w:val="-6"/>
                <w:sz w:val="24"/>
              </w:rPr>
              <w:t>是否</w:t>
            </w:r>
            <w:r>
              <w:rPr>
                <w:spacing w:val="-5"/>
                <w:sz w:val="24"/>
              </w:rPr>
              <w:t>在职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"/>
              <w:rPr>
                <w:sz w:val="17"/>
              </w:rPr>
            </w:pPr>
          </w:p>
          <w:p>
            <w:pPr>
              <w:pStyle w:val="9"/>
              <w:spacing w:before="1"/>
              <w:ind w:left="210"/>
              <w:rPr>
                <w:sz w:val="24"/>
              </w:rPr>
            </w:pPr>
            <w:r>
              <w:rPr>
                <w:spacing w:val="15"/>
                <w:sz w:val="24"/>
              </w:rPr>
              <w:t>其他</w:t>
            </w:r>
          </w:p>
        </w:tc>
        <w:tc>
          <w:tcPr>
            <w:tcW w:w="56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275" w:hRule="atLeast"/>
        </w:trPr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"/>
              <w:rPr>
                <w:sz w:val="33"/>
              </w:rPr>
            </w:pPr>
          </w:p>
          <w:p>
            <w:pPr>
              <w:pStyle w:val="9"/>
              <w:ind w:left="250"/>
              <w:rPr>
                <w:rFonts w:ascii="Trebuchet MS"/>
                <w:sz w:val="28"/>
              </w:rPr>
            </w:pPr>
            <w:r>
              <w:rPr>
                <w:rFonts w:ascii="Trebuchet MS"/>
                <w:w w:val="121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sz w:val="35"/>
              </w:rPr>
            </w:pPr>
          </w:p>
          <w:p>
            <w:pPr>
              <w:pStyle w:val="9"/>
              <w:spacing w:before="1"/>
              <w:ind w:left="188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4"/>
                <w:w w:val="120"/>
                <w:sz w:val="24"/>
              </w:rPr>
              <w:t>1001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"/>
              <w:rPr>
                <w:sz w:val="33"/>
              </w:rPr>
            </w:pPr>
          </w:p>
          <w:p>
            <w:pPr>
              <w:pStyle w:val="9"/>
              <w:ind w:left="215" w:right="2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13" w:line="213" w:lineRule="auto"/>
              <w:ind w:left="104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农村水利水电相关规划编制、标准制定、项目管理、科研等专业技术工作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sz w:val="35"/>
              </w:rPr>
            </w:pPr>
          </w:p>
          <w:p>
            <w:pPr>
              <w:pStyle w:val="9"/>
              <w:spacing w:before="1"/>
              <w:ind w:right="329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121"/>
                <w:sz w:val="24"/>
              </w:rPr>
              <w:t>1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547"/>
                <w:tab w:val="left" w:pos="991"/>
                <w:tab w:val="left" w:pos="1433"/>
                <w:tab w:val="left" w:pos="1874"/>
                <w:tab w:val="left" w:pos="2316"/>
              </w:tabs>
              <w:spacing w:before="64" w:line="213" w:lineRule="auto"/>
              <w:ind w:left="106" w:right="66"/>
              <w:rPr>
                <w:sz w:val="24"/>
              </w:rPr>
            </w:pPr>
            <w:r>
              <w:rPr>
                <w:spacing w:val="-2"/>
                <w:sz w:val="24"/>
              </w:rPr>
              <w:t>水利工程</w:t>
            </w:r>
            <w:r>
              <w:rPr>
                <w:spacing w:val="11"/>
                <w:w w:val="86"/>
                <w:sz w:val="24"/>
              </w:rPr>
              <w:t>（</w:t>
            </w:r>
            <w:r>
              <w:rPr>
                <w:rFonts w:ascii="Trebuchet MS" w:eastAsia="Trebuchet MS"/>
                <w:spacing w:val="11"/>
                <w:w w:val="107"/>
                <w:sz w:val="24"/>
              </w:rPr>
              <w:t>0</w:t>
            </w:r>
            <w:r>
              <w:rPr>
                <w:rFonts w:ascii="Trebuchet MS" w:eastAsia="Trebuchet MS"/>
                <w:spacing w:val="9"/>
                <w:w w:val="107"/>
                <w:sz w:val="24"/>
              </w:rPr>
              <w:t>81</w:t>
            </w:r>
            <w:r>
              <w:rPr>
                <w:rFonts w:ascii="Trebuchet MS" w:eastAsia="Trebuchet MS"/>
                <w:spacing w:val="11"/>
                <w:w w:val="107"/>
                <w:sz w:val="24"/>
              </w:rPr>
              <w:t>500</w:t>
            </w:r>
            <w:r>
              <w:rPr>
                <w:spacing w:val="-109"/>
                <w:w w:val="86"/>
                <w:sz w:val="24"/>
              </w:rPr>
              <w:t>）</w:t>
            </w:r>
            <w:r>
              <w:rPr>
                <w:spacing w:val="11"/>
                <w:w w:val="86"/>
                <w:sz w:val="24"/>
              </w:rPr>
              <w:t>，</w:t>
            </w:r>
            <w:r>
              <w:rPr>
                <w:spacing w:val="-10"/>
                <w:sz w:val="24"/>
              </w:rPr>
              <w:t>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利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工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程</w:t>
            </w:r>
          </w:p>
          <w:p>
            <w:pPr>
              <w:pStyle w:val="9"/>
              <w:spacing w:line="294" w:lineRule="exact"/>
              <w:ind w:left="106"/>
              <w:rPr>
                <w:sz w:val="24"/>
              </w:rPr>
            </w:pPr>
            <w:r>
              <w:rPr>
                <w:spacing w:val="12"/>
                <w:w w:val="91"/>
                <w:sz w:val="24"/>
              </w:rPr>
              <w:t>（</w:t>
            </w:r>
            <w:r>
              <w:rPr>
                <w:rFonts w:ascii="Trebuchet MS" w:eastAsia="Trebuchet MS"/>
                <w:spacing w:val="10"/>
                <w:w w:val="112"/>
                <w:sz w:val="24"/>
              </w:rPr>
              <w:t>08</w:t>
            </w:r>
            <w:r>
              <w:rPr>
                <w:rFonts w:ascii="Trebuchet MS" w:eastAsia="Trebuchet MS"/>
                <w:spacing w:val="12"/>
                <w:w w:val="112"/>
                <w:sz w:val="24"/>
              </w:rPr>
              <w:t>1</w:t>
            </w:r>
            <w:r>
              <w:rPr>
                <w:rFonts w:ascii="Trebuchet MS" w:eastAsia="Trebuchet MS"/>
                <w:spacing w:val="10"/>
                <w:w w:val="112"/>
                <w:sz w:val="24"/>
              </w:rPr>
              <w:t>5</w:t>
            </w:r>
            <w:r>
              <w:rPr>
                <w:rFonts w:ascii="Trebuchet MS" w:eastAsia="Trebuchet MS"/>
                <w:spacing w:val="12"/>
                <w:w w:val="112"/>
                <w:sz w:val="24"/>
              </w:rPr>
              <w:t>0</w:t>
            </w:r>
            <w:r>
              <w:rPr>
                <w:rFonts w:ascii="Trebuchet MS" w:eastAsia="Trebuchet MS"/>
                <w:spacing w:val="15"/>
                <w:w w:val="112"/>
                <w:sz w:val="24"/>
              </w:rPr>
              <w:t>4</w:t>
            </w:r>
            <w:r>
              <w:rPr>
                <w:spacing w:val="-108"/>
                <w:w w:val="91"/>
                <w:sz w:val="24"/>
              </w:rPr>
              <w:t>）</w:t>
            </w:r>
            <w:r>
              <w:rPr>
                <w:spacing w:val="-10"/>
                <w:w w:val="91"/>
                <w:sz w:val="24"/>
              </w:rPr>
              <w:t>，</w:t>
            </w:r>
            <w:r>
              <w:rPr>
                <w:spacing w:val="-4"/>
                <w:w w:val="105"/>
                <w:sz w:val="24"/>
              </w:rPr>
              <w:t>农业水</w:t>
            </w:r>
            <w:r>
              <w:rPr>
                <w:spacing w:val="-10"/>
                <w:w w:val="105"/>
                <w:sz w:val="24"/>
              </w:rPr>
              <w:t>土</w:t>
            </w:r>
          </w:p>
          <w:p>
            <w:pPr>
              <w:pStyle w:val="9"/>
              <w:spacing w:line="299" w:lineRule="exact"/>
              <w:ind w:left="106"/>
              <w:rPr>
                <w:sz w:val="24"/>
              </w:rPr>
            </w:pPr>
            <w:r>
              <w:rPr>
                <w:sz w:val="24"/>
              </w:rPr>
              <w:t>工程</w:t>
            </w:r>
            <w:r>
              <w:rPr>
                <w:spacing w:val="-2"/>
                <w:sz w:val="24"/>
              </w:rPr>
              <w:t>（</w:t>
            </w:r>
            <w:r>
              <w:rPr>
                <w:rFonts w:ascii="Trebuchet MS" w:eastAsia="Trebuchet MS"/>
                <w:spacing w:val="-2"/>
                <w:sz w:val="24"/>
              </w:rPr>
              <w:t>082802</w:t>
            </w:r>
            <w:r>
              <w:rPr>
                <w:spacing w:val="-2"/>
                <w:sz w:val="24"/>
              </w:rPr>
              <w:t>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5"/>
              <w:rPr>
                <w:sz w:val="18"/>
              </w:rPr>
            </w:pPr>
          </w:p>
          <w:p>
            <w:pPr>
              <w:pStyle w:val="9"/>
              <w:ind w:left="118" w:right="1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研究生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5"/>
              <w:rPr>
                <w:sz w:val="18"/>
              </w:rPr>
            </w:pPr>
          </w:p>
          <w:p>
            <w:pPr>
              <w:pStyle w:val="9"/>
              <w:ind w:left="141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不限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"/>
              <w:rPr>
                <w:sz w:val="18"/>
              </w:rPr>
            </w:pPr>
          </w:p>
          <w:p>
            <w:pPr>
              <w:pStyle w:val="9"/>
              <w:ind w:left="95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应届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70"/>
              <w:ind w:left="161"/>
              <w:rPr>
                <w:sz w:val="24"/>
              </w:rPr>
            </w:pPr>
            <w:r>
              <w:rPr>
                <w:sz w:val="24"/>
              </w:rPr>
              <w:t>考</w:t>
            </w:r>
          </w:p>
          <w:p>
            <w:pPr>
              <w:pStyle w:val="9"/>
              <w:spacing w:before="3"/>
              <w:rPr>
                <w:sz w:val="19"/>
              </w:rPr>
            </w:pPr>
          </w:p>
          <w:p>
            <w:pPr>
              <w:pStyle w:val="9"/>
              <w:ind w:left="161"/>
              <w:rPr>
                <w:sz w:val="24"/>
              </w:rPr>
            </w:pPr>
            <w:r>
              <w:rPr>
                <w:sz w:val="24"/>
              </w:rPr>
              <w:t>试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01" w:line="172" w:lineRule="auto"/>
              <w:ind w:left="346" w:right="96" w:hanging="240"/>
              <w:rPr>
                <w:sz w:val="24"/>
              </w:rPr>
            </w:pPr>
            <w:r>
              <w:rPr>
                <w:spacing w:val="-4"/>
                <w:sz w:val="24"/>
              </w:rPr>
              <w:t>京外生</w:t>
            </w:r>
            <w:r>
              <w:rPr>
                <w:spacing w:val="-10"/>
                <w:sz w:val="24"/>
              </w:rPr>
              <w:t>源</w:t>
            </w:r>
          </w:p>
        </w:tc>
        <w:tc>
          <w:tcPr>
            <w:tcW w:w="191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sz w:val="33"/>
              </w:rPr>
            </w:pPr>
          </w:p>
          <w:p>
            <w:pPr>
              <w:pStyle w:val="9"/>
              <w:ind w:left="250"/>
              <w:rPr>
                <w:rFonts w:ascii="Trebuchet MS"/>
                <w:sz w:val="28"/>
              </w:rPr>
            </w:pPr>
            <w:r>
              <w:rPr>
                <w:rFonts w:ascii="Trebuchet MS"/>
                <w:w w:val="121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sz w:val="35"/>
              </w:rPr>
            </w:pPr>
          </w:p>
          <w:p>
            <w:pPr>
              <w:pStyle w:val="9"/>
              <w:ind w:left="188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4"/>
                <w:w w:val="120"/>
                <w:sz w:val="24"/>
              </w:rPr>
              <w:t>1002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"/>
              <w:rPr>
                <w:sz w:val="33"/>
              </w:rPr>
            </w:pPr>
          </w:p>
          <w:p>
            <w:pPr>
              <w:pStyle w:val="9"/>
              <w:spacing w:before="1"/>
              <w:ind w:left="215" w:right="2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14" w:line="213" w:lineRule="auto"/>
              <w:ind w:left="104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农村水利水电相关规划编制、标准制定、项目管理、科研等专业技术工作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"/>
              <w:rPr>
                <w:sz w:val="35"/>
              </w:rPr>
            </w:pPr>
          </w:p>
          <w:p>
            <w:pPr>
              <w:pStyle w:val="9"/>
              <w:ind w:right="329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121"/>
                <w:sz w:val="24"/>
              </w:rPr>
              <w:t>1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3" w:line="213" w:lineRule="auto"/>
              <w:ind w:left="106" w:right="66"/>
              <w:rPr>
                <w:sz w:val="24"/>
              </w:rPr>
            </w:pPr>
            <w:r>
              <w:rPr>
                <w:spacing w:val="-2"/>
                <w:sz w:val="24"/>
              </w:rPr>
              <w:t>水利工程</w:t>
            </w:r>
            <w:r>
              <w:rPr>
                <w:spacing w:val="11"/>
                <w:w w:val="86"/>
                <w:sz w:val="24"/>
              </w:rPr>
              <w:t>（</w:t>
            </w:r>
            <w:r>
              <w:rPr>
                <w:rFonts w:ascii="Trebuchet MS" w:eastAsia="Trebuchet MS"/>
                <w:spacing w:val="11"/>
                <w:w w:val="107"/>
                <w:sz w:val="24"/>
              </w:rPr>
              <w:t>0</w:t>
            </w:r>
            <w:r>
              <w:rPr>
                <w:rFonts w:ascii="Trebuchet MS" w:eastAsia="Trebuchet MS"/>
                <w:spacing w:val="9"/>
                <w:w w:val="107"/>
                <w:sz w:val="24"/>
              </w:rPr>
              <w:t>81</w:t>
            </w:r>
            <w:r>
              <w:rPr>
                <w:rFonts w:ascii="Trebuchet MS" w:eastAsia="Trebuchet MS"/>
                <w:spacing w:val="11"/>
                <w:w w:val="107"/>
                <w:sz w:val="24"/>
              </w:rPr>
              <w:t>500</w:t>
            </w:r>
            <w:r>
              <w:rPr>
                <w:spacing w:val="-109"/>
                <w:w w:val="86"/>
                <w:sz w:val="24"/>
              </w:rPr>
              <w:t>）</w:t>
            </w:r>
            <w:r>
              <w:rPr>
                <w:spacing w:val="11"/>
                <w:w w:val="86"/>
                <w:sz w:val="24"/>
              </w:rPr>
              <w:t>，</w:t>
            </w:r>
            <w:r>
              <w:rPr>
                <w:spacing w:val="26"/>
                <w:sz w:val="24"/>
              </w:rPr>
              <w:t>水文学及水资源</w:t>
            </w:r>
          </w:p>
          <w:p>
            <w:pPr>
              <w:pStyle w:val="9"/>
              <w:spacing w:line="294" w:lineRule="exact"/>
              <w:ind w:left="106"/>
              <w:rPr>
                <w:sz w:val="24"/>
              </w:rPr>
            </w:pPr>
            <w:r>
              <w:rPr>
                <w:spacing w:val="12"/>
                <w:w w:val="91"/>
                <w:sz w:val="24"/>
              </w:rPr>
              <w:t>（</w:t>
            </w:r>
            <w:r>
              <w:rPr>
                <w:rFonts w:ascii="Trebuchet MS" w:eastAsia="Trebuchet MS"/>
                <w:spacing w:val="10"/>
                <w:w w:val="112"/>
                <w:sz w:val="24"/>
              </w:rPr>
              <w:t>08</w:t>
            </w:r>
            <w:r>
              <w:rPr>
                <w:rFonts w:ascii="Trebuchet MS" w:eastAsia="Trebuchet MS"/>
                <w:spacing w:val="12"/>
                <w:w w:val="112"/>
                <w:sz w:val="24"/>
              </w:rPr>
              <w:t>1</w:t>
            </w:r>
            <w:r>
              <w:rPr>
                <w:rFonts w:ascii="Trebuchet MS" w:eastAsia="Trebuchet MS"/>
                <w:spacing w:val="10"/>
                <w:w w:val="112"/>
                <w:sz w:val="24"/>
              </w:rPr>
              <w:t>5</w:t>
            </w:r>
            <w:r>
              <w:rPr>
                <w:rFonts w:ascii="Trebuchet MS" w:eastAsia="Trebuchet MS"/>
                <w:spacing w:val="12"/>
                <w:w w:val="112"/>
                <w:sz w:val="24"/>
              </w:rPr>
              <w:t>0</w:t>
            </w:r>
            <w:r>
              <w:rPr>
                <w:rFonts w:ascii="Trebuchet MS" w:eastAsia="Trebuchet MS"/>
                <w:spacing w:val="15"/>
                <w:w w:val="112"/>
                <w:sz w:val="24"/>
              </w:rPr>
              <w:t>1</w:t>
            </w:r>
            <w:r>
              <w:rPr>
                <w:spacing w:val="-108"/>
                <w:w w:val="91"/>
                <w:sz w:val="24"/>
              </w:rPr>
              <w:t>）</w:t>
            </w:r>
            <w:r>
              <w:rPr>
                <w:spacing w:val="-10"/>
                <w:w w:val="91"/>
                <w:sz w:val="24"/>
              </w:rPr>
              <w:t>，</w:t>
            </w:r>
            <w:r>
              <w:rPr>
                <w:spacing w:val="-4"/>
                <w:w w:val="105"/>
                <w:sz w:val="24"/>
              </w:rPr>
              <w:t>农业水</w:t>
            </w:r>
            <w:r>
              <w:rPr>
                <w:spacing w:val="-10"/>
                <w:w w:val="105"/>
                <w:sz w:val="24"/>
              </w:rPr>
              <w:t>土</w:t>
            </w:r>
          </w:p>
          <w:p>
            <w:pPr>
              <w:pStyle w:val="9"/>
              <w:spacing w:line="300" w:lineRule="exact"/>
              <w:ind w:left="106"/>
              <w:rPr>
                <w:sz w:val="24"/>
              </w:rPr>
            </w:pPr>
            <w:r>
              <w:rPr>
                <w:sz w:val="24"/>
              </w:rPr>
              <w:t>工程</w:t>
            </w:r>
            <w:r>
              <w:rPr>
                <w:spacing w:val="-2"/>
                <w:sz w:val="24"/>
              </w:rPr>
              <w:t>（</w:t>
            </w:r>
            <w:r>
              <w:rPr>
                <w:rFonts w:ascii="Trebuchet MS" w:eastAsia="Trebuchet MS"/>
                <w:spacing w:val="-2"/>
                <w:sz w:val="24"/>
              </w:rPr>
              <w:t>082802</w:t>
            </w:r>
            <w:r>
              <w:rPr>
                <w:spacing w:val="-2"/>
                <w:sz w:val="24"/>
              </w:rPr>
              <w:t>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3"/>
              <w:rPr>
                <w:sz w:val="18"/>
              </w:rPr>
            </w:pPr>
          </w:p>
          <w:p>
            <w:pPr>
              <w:pStyle w:val="9"/>
              <w:spacing w:before="1"/>
              <w:ind w:left="118" w:right="1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研究生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3"/>
              <w:rPr>
                <w:sz w:val="18"/>
              </w:rPr>
            </w:pPr>
          </w:p>
          <w:p>
            <w:pPr>
              <w:pStyle w:val="9"/>
              <w:spacing w:before="1"/>
              <w:ind w:left="141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不限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"/>
              <w:rPr>
                <w:sz w:val="18"/>
              </w:rPr>
            </w:pPr>
          </w:p>
          <w:p>
            <w:pPr>
              <w:pStyle w:val="9"/>
              <w:ind w:left="95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应届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69"/>
              <w:ind w:left="161"/>
              <w:rPr>
                <w:sz w:val="24"/>
              </w:rPr>
            </w:pPr>
            <w:r>
              <w:rPr>
                <w:sz w:val="24"/>
              </w:rPr>
              <w:t>考</w:t>
            </w:r>
          </w:p>
          <w:p>
            <w:pPr>
              <w:pStyle w:val="9"/>
              <w:spacing w:before="5"/>
              <w:rPr>
                <w:sz w:val="19"/>
              </w:rPr>
            </w:pPr>
          </w:p>
          <w:p>
            <w:pPr>
              <w:pStyle w:val="9"/>
              <w:ind w:left="161"/>
              <w:rPr>
                <w:sz w:val="24"/>
              </w:rPr>
            </w:pPr>
            <w:r>
              <w:rPr>
                <w:sz w:val="24"/>
              </w:rPr>
              <w:t>试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00" w:line="172" w:lineRule="auto"/>
              <w:ind w:left="346" w:right="96" w:hanging="240"/>
              <w:rPr>
                <w:sz w:val="24"/>
              </w:rPr>
            </w:pPr>
            <w:r>
              <w:rPr>
                <w:spacing w:val="-4"/>
                <w:sz w:val="24"/>
              </w:rPr>
              <w:t>京外生</w:t>
            </w:r>
            <w:r>
              <w:rPr>
                <w:spacing w:val="-10"/>
                <w:sz w:val="24"/>
              </w:rPr>
              <w:t>源</w:t>
            </w:r>
          </w:p>
        </w:tc>
        <w:tc>
          <w:tcPr>
            <w:tcW w:w="191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4"/>
              <w:rPr>
                <w:sz w:val="31"/>
              </w:rPr>
            </w:pPr>
          </w:p>
          <w:p>
            <w:pPr>
              <w:pStyle w:val="9"/>
              <w:ind w:left="250"/>
              <w:rPr>
                <w:rFonts w:ascii="Trebuchet MS"/>
                <w:sz w:val="28"/>
              </w:rPr>
            </w:pPr>
            <w:r>
              <w:rPr>
                <w:rFonts w:ascii="Trebuchet MS"/>
                <w:w w:val="121"/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"/>
              <w:rPr>
                <w:sz w:val="32"/>
              </w:rPr>
            </w:pPr>
          </w:p>
          <w:p>
            <w:pPr>
              <w:pStyle w:val="9"/>
              <w:ind w:left="188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4"/>
                <w:w w:val="120"/>
                <w:sz w:val="24"/>
              </w:rPr>
              <w:t>1003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sz w:val="31"/>
              </w:rPr>
            </w:pPr>
          </w:p>
          <w:p>
            <w:pPr>
              <w:pStyle w:val="9"/>
              <w:ind w:left="215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管理岗</w:t>
            </w:r>
          </w:p>
        </w:tc>
        <w:tc>
          <w:tcPr>
            <w:tcW w:w="3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79" w:line="213" w:lineRule="auto"/>
              <w:ind w:left="104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财务核算、资金资产管理、财务预决算、财报编制等相关工</w:t>
            </w:r>
            <w:r>
              <w:rPr>
                <w:spacing w:val="-10"/>
                <w:sz w:val="24"/>
              </w:rPr>
              <w:t>作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"/>
              <w:rPr>
                <w:sz w:val="32"/>
              </w:rPr>
            </w:pPr>
          </w:p>
          <w:p>
            <w:pPr>
              <w:pStyle w:val="9"/>
              <w:ind w:right="329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121"/>
                <w:sz w:val="24"/>
              </w:rPr>
              <w:t>1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"/>
              <w:rPr>
                <w:sz w:val="23"/>
              </w:rPr>
            </w:pPr>
          </w:p>
          <w:p>
            <w:pPr>
              <w:pStyle w:val="9"/>
              <w:spacing w:line="213" w:lineRule="auto"/>
              <w:ind w:left="106" w:right="2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会计学（</w:t>
            </w:r>
            <w:r>
              <w:rPr>
                <w:rFonts w:ascii="Trebuchet MS" w:eastAsia="Trebuchet MS"/>
                <w:spacing w:val="-2"/>
                <w:w w:val="105"/>
                <w:sz w:val="24"/>
              </w:rPr>
              <w:t>120203K</w:t>
            </w:r>
            <w:r>
              <w:rPr>
                <w:spacing w:val="-2"/>
                <w:w w:val="105"/>
                <w:sz w:val="24"/>
              </w:rPr>
              <w:t>），财务管理（</w:t>
            </w:r>
            <w:r>
              <w:rPr>
                <w:rFonts w:ascii="Trebuchet MS" w:eastAsia="Trebuchet MS"/>
                <w:spacing w:val="-2"/>
                <w:w w:val="105"/>
                <w:sz w:val="24"/>
              </w:rPr>
              <w:t>120204</w:t>
            </w:r>
            <w:r>
              <w:rPr>
                <w:spacing w:val="-2"/>
                <w:w w:val="105"/>
                <w:sz w:val="24"/>
              </w:rPr>
              <w:t>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3"/>
              <w:rPr>
                <w:sz w:val="15"/>
              </w:rPr>
            </w:pPr>
          </w:p>
          <w:p>
            <w:pPr>
              <w:pStyle w:val="9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🎧</w:t>
            </w:r>
            <w:r>
              <w:rPr>
                <w:spacing w:val="-10"/>
                <w:sz w:val="24"/>
              </w:rPr>
              <w:t>科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3"/>
              <w:rPr>
                <w:sz w:val="15"/>
              </w:rPr>
            </w:pPr>
          </w:p>
          <w:p>
            <w:pPr>
              <w:pStyle w:val="9"/>
              <w:ind w:left="141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不限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1"/>
              <w:rPr>
                <w:sz w:val="15"/>
              </w:rPr>
            </w:pPr>
          </w:p>
          <w:p>
            <w:pPr>
              <w:pStyle w:val="9"/>
              <w:ind w:left="95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应届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6"/>
              <w:ind w:left="161"/>
              <w:rPr>
                <w:sz w:val="24"/>
              </w:rPr>
            </w:pPr>
            <w:r>
              <w:rPr>
                <w:sz w:val="24"/>
              </w:rPr>
              <w:t>考</w:t>
            </w:r>
          </w:p>
          <w:p>
            <w:pPr>
              <w:pStyle w:val="9"/>
              <w:spacing w:before="3"/>
              <w:rPr>
                <w:sz w:val="19"/>
              </w:rPr>
            </w:pPr>
          </w:p>
          <w:p>
            <w:pPr>
              <w:pStyle w:val="9"/>
              <w:spacing w:before="1"/>
              <w:ind w:left="161"/>
              <w:rPr>
                <w:sz w:val="24"/>
              </w:rPr>
            </w:pPr>
            <w:r>
              <w:rPr>
                <w:sz w:val="24"/>
              </w:rPr>
              <w:t>试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68" w:line="172" w:lineRule="auto"/>
              <w:ind w:left="346" w:right="96" w:hanging="240"/>
              <w:rPr>
                <w:sz w:val="24"/>
              </w:rPr>
            </w:pPr>
            <w:r>
              <w:rPr>
                <w:spacing w:val="-4"/>
                <w:sz w:val="24"/>
              </w:rPr>
              <w:t>京内生</w:t>
            </w:r>
            <w:r>
              <w:rPr>
                <w:spacing w:val="-10"/>
                <w:sz w:val="24"/>
              </w:rPr>
              <w:t>源</w:t>
            </w:r>
          </w:p>
        </w:tc>
        <w:tc>
          <w:tcPr>
            <w:tcW w:w="191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"/>
              <w:rPr>
                <w:sz w:val="47"/>
              </w:rPr>
            </w:pPr>
          </w:p>
          <w:p>
            <w:pPr>
              <w:pStyle w:val="9"/>
              <w:ind w:left="250"/>
              <w:rPr>
                <w:rFonts w:ascii="Trebuchet MS"/>
                <w:sz w:val="28"/>
              </w:rPr>
            </w:pPr>
            <w:r>
              <w:rPr>
                <w:rFonts w:ascii="Trebuchet MS"/>
                <w:w w:val="121"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7"/>
              <w:rPr>
                <w:sz w:val="21"/>
              </w:rPr>
            </w:pPr>
          </w:p>
          <w:p>
            <w:pPr>
              <w:pStyle w:val="9"/>
              <w:spacing w:before="1"/>
              <w:ind w:left="188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4"/>
                <w:w w:val="120"/>
                <w:sz w:val="24"/>
              </w:rPr>
              <w:t>1004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ind w:left="215" w:right="2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专业技术岗</w:t>
            </w:r>
          </w:p>
        </w:tc>
        <w:tc>
          <w:tcPr>
            <w:tcW w:w="3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"/>
              <w:rPr>
                <w:sz w:val="29"/>
              </w:rPr>
            </w:pPr>
          </w:p>
          <w:p>
            <w:pPr>
              <w:pStyle w:val="9"/>
              <w:spacing w:before="1" w:line="213" w:lineRule="auto"/>
              <w:ind w:left="104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农村水利水电相关规划编制、项目管理、设计、科研等专业</w:t>
            </w:r>
            <w:r>
              <w:rPr>
                <w:spacing w:val="-4"/>
                <w:sz w:val="24"/>
              </w:rPr>
              <w:t>技术工作</w:t>
            </w: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7"/>
              <w:rPr>
                <w:sz w:val="21"/>
              </w:rPr>
            </w:pPr>
          </w:p>
          <w:p>
            <w:pPr>
              <w:pStyle w:val="9"/>
              <w:spacing w:before="1"/>
              <w:ind w:right="329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121"/>
                <w:sz w:val="24"/>
              </w:rPr>
              <w:t>1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88" w:line="318" w:lineRule="exact"/>
              <w:ind w:left="106"/>
              <w:jc w:val="both"/>
              <w:rPr>
                <w:sz w:val="24"/>
              </w:rPr>
            </w:pPr>
            <w:r>
              <w:rPr>
                <w:spacing w:val="20"/>
                <w:sz w:val="24"/>
              </w:rPr>
              <w:t>水利水电工程</w:t>
            </w:r>
          </w:p>
          <w:p>
            <w:pPr>
              <w:pStyle w:val="9"/>
              <w:spacing w:before="8" w:line="213" w:lineRule="auto"/>
              <w:ind w:left="106" w:right="66"/>
              <w:jc w:val="both"/>
              <w:rPr>
                <w:sz w:val="24"/>
              </w:rPr>
            </w:pPr>
            <w:r>
              <w:rPr>
                <w:spacing w:val="14"/>
                <w:w w:val="86"/>
                <w:sz w:val="24"/>
              </w:rPr>
              <w:t>（</w:t>
            </w:r>
            <w:r>
              <w:rPr>
                <w:rFonts w:ascii="Trebuchet MS" w:eastAsia="Trebuchet MS"/>
                <w:spacing w:val="12"/>
                <w:w w:val="107"/>
                <w:sz w:val="24"/>
              </w:rPr>
              <w:t>08</w:t>
            </w:r>
            <w:r>
              <w:rPr>
                <w:rFonts w:ascii="Trebuchet MS" w:eastAsia="Trebuchet MS"/>
                <w:spacing w:val="14"/>
                <w:w w:val="107"/>
                <w:sz w:val="24"/>
              </w:rPr>
              <w:t>1</w:t>
            </w:r>
            <w:r>
              <w:rPr>
                <w:rFonts w:ascii="Trebuchet MS" w:eastAsia="Trebuchet MS"/>
                <w:spacing w:val="12"/>
                <w:w w:val="107"/>
                <w:sz w:val="24"/>
              </w:rPr>
              <w:t>1</w:t>
            </w:r>
            <w:r>
              <w:rPr>
                <w:rFonts w:ascii="Trebuchet MS" w:eastAsia="Trebuchet MS"/>
                <w:spacing w:val="14"/>
                <w:w w:val="107"/>
                <w:sz w:val="24"/>
              </w:rPr>
              <w:t>0</w:t>
            </w:r>
            <w:r>
              <w:rPr>
                <w:rFonts w:ascii="Trebuchet MS" w:eastAsia="Trebuchet MS"/>
                <w:spacing w:val="17"/>
                <w:w w:val="107"/>
                <w:sz w:val="24"/>
              </w:rPr>
              <w:t>1</w:t>
            </w:r>
            <w:r>
              <w:rPr>
                <w:spacing w:val="-106"/>
                <w:w w:val="86"/>
                <w:sz w:val="24"/>
              </w:rPr>
              <w:t>）</w:t>
            </w:r>
            <w:r>
              <w:rPr>
                <w:spacing w:val="-8"/>
                <w:w w:val="86"/>
                <w:sz w:val="24"/>
              </w:rPr>
              <w:t>，</w:t>
            </w:r>
            <w:r>
              <w:rPr>
                <w:spacing w:val="-2"/>
                <w:sz w:val="24"/>
              </w:rPr>
              <w:t>水文与水资源工程</w:t>
            </w:r>
            <w:r>
              <w:rPr>
                <w:spacing w:val="11"/>
                <w:w w:val="86"/>
                <w:sz w:val="24"/>
              </w:rPr>
              <w:t>（</w:t>
            </w:r>
            <w:r>
              <w:rPr>
                <w:rFonts w:ascii="Trebuchet MS" w:eastAsia="Trebuchet MS"/>
                <w:spacing w:val="11"/>
                <w:w w:val="107"/>
                <w:sz w:val="24"/>
              </w:rPr>
              <w:t>0</w:t>
            </w:r>
            <w:r>
              <w:rPr>
                <w:rFonts w:ascii="Trebuchet MS" w:eastAsia="Trebuchet MS"/>
                <w:spacing w:val="9"/>
                <w:w w:val="107"/>
                <w:sz w:val="24"/>
              </w:rPr>
              <w:t>81</w:t>
            </w:r>
            <w:r>
              <w:rPr>
                <w:rFonts w:ascii="Trebuchet MS" w:eastAsia="Trebuchet MS"/>
                <w:spacing w:val="11"/>
                <w:w w:val="107"/>
                <w:sz w:val="24"/>
              </w:rPr>
              <w:t>102</w:t>
            </w:r>
            <w:r>
              <w:rPr>
                <w:spacing w:val="-109"/>
                <w:w w:val="86"/>
                <w:sz w:val="24"/>
              </w:rPr>
              <w:t>）</w:t>
            </w:r>
            <w:r>
              <w:rPr>
                <w:spacing w:val="11"/>
                <w:w w:val="86"/>
                <w:sz w:val="24"/>
              </w:rPr>
              <w:t>，</w:t>
            </w:r>
            <w:r>
              <w:rPr>
                <w:spacing w:val="21"/>
                <w:sz w:val="24"/>
              </w:rPr>
              <w:t>农业水利工程</w:t>
            </w:r>
          </w:p>
          <w:p>
            <w:pPr>
              <w:pStyle w:val="9"/>
              <w:spacing w:line="313" w:lineRule="exact"/>
              <w:ind w:left="106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（</w:t>
            </w:r>
            <w:r>
              <w:rPr>
                <w:rFonts w:ascii="Trebuchet MS" w:eastAsia="Trebuchet MS"/>
                <w:spacing w:val="-2"/>
                <w:w w:val="115"/>
                <w:sz w:val="24"/>
              </w:rPr>
              <w:t>082305</w:t>
            </w:r>
            <w:r>
              <w:rPr>
                <w:spacing w:val="-2"/>
                <w:w w:val="115"/>
                <w:sz w:val="24"/>
              </w:rPr>
              <w:t>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8"/>
              <w:rPr>
                <w:sz w:val="32"/>
              </w:rPr>
            </w:pPr>
          </w:p>
          <w:p>
            <w:pPr>
              <w:pStyle w:val="9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🎧</w:t>
            </w:r>
            <w:r>
              <w:rPr>
                <w:spacing w:val="-10"/>
                <w:sz w:val="24"/>
              </w:rPr>
              <w:t>科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8"/>
              <w:rPr>
                <w:sz w:val="32"/>
              </w:rPr>
            </w:pPr>
          </w:p>
          <w:p>
            <w:pPr>
              <w:pStyle w:val="9"/>
              <w:ind w:left="141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不限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5"/>
              <w:rPr>
                <w:sz w:val="32"/>
              </w:rPr>
            </w:pPr>
          </w:p>
          <w:p>
            <w:pPr>
              <w:pStyle w:val="9"/>
              <w:ind w:left="95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应届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sz w:val="26"/>
              </w:rPr>
            </w:pPr>
          </w:p>
          <w:p>
            <w:pPr>
              <w:pStyle w:val="9"/>
              <w:spacing w:line="434" w:lineRule="auto"/>
              <w:ind w:left="161" w:right="150"/>
              <w:rPr>
                <w:sz w:val="24"/>
              </w:rPr>
            </w:pPr>
            <w:r>
              <w:rPr>
                <w:spacing w:val="-10"/>
                <w:sz w:val="24"/>
              </w:rPr>
              <w:t>考试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1"/>
              <w:rPr>
                <w:sz w:val="17"/>
              </w:rPr>
            </w:pPr>
          </w:p>
          <w:p>
            <w:pPr>
              <w:pStyle w:val="9"/>
              <w:spacing w:line="246" w:lineRule="exact"/>
              <w:ind w:left="106"/>
              <w:rPr>
                <w:sz w:val="18"/>
              </w:rPr>
            </w:pPr>
            <w:r>
              <w:rPr>
                <w:spacing w:val="-3"/>
                <w:sz w:val="18"/>
              </w:rPr>
              <w:t>京内生源</w:t>
            </w:r>
          </w:p>
          <w:p>
            <w:pPr>
              <w:pStyle w:val="9"/>
              <w:spacing w:before="3" w:line="228" w:lineRule="auto"/>
              <w:ind w:left="106" w:right="96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（中心所属北京润华农水科</w:t>
            </w:r>
            <w:r>
              <w:rPr>
                <w:spacing w:val="-3"/>
                <w:sz w:val="18"/>
              </w:rPr>
              <w:t>技开发有</w:t>
            </w:r>
          </w:p>
          <w:p>
            <w:pPr>
              <w:pStyle w:val="9"/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限公司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91" w:type="dxa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1600" w:right="360" w:bottom="1400" w:left="360" w:header="0" w:footer="1206" w:gutter="0"/>
          <w:cols w:space="720" w:num="1"/>
        </w:sectPr>
      </w:pPr>
    </w:p>
    <w:p>
      <w:pPr>
        <w:pStyle w:val="3"/>
        <w:spacing w:before="4"/>
        <w:ind w:left="0"/>
        <w:rPr>
          <w:sz w:val="14"/>
        </w:rPr>
      </w:pPr>
    </w:p>
    <w:sectPr>
      <w:pgSz w:w="16840" w:h="11900" w:orient="landscape"/>
      <w:pgMar w:top="1100" w:right="360" w:bottom="1400" w:left="360" w:header="0" w:footer="12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docshape2" o:spid="_x0000_s2050" o:spt="202" type="#_x0000_t202" style="position:absolute;left:0pt;margin-left:415.05pt;margin-top:523.65pt;height:12.5pt;width:12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8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w w:val="121"/>
                    <w:sz w:val="18"/>
                  </w:rPr>
                  <w:fldChar w:fldCharType="begin"/>
                </w:r>
                <w:r>
                  <w:rPr>
                    <w:rFonts w:ascii="Trebuchet MS"/>
                    <w:w w:val="121"/>
                    <w:sz w:val="18"/>
                  </w:rPr>
                  <w:instrText xml:space="preserve"> PAGE </w:instrText>
                </w:r>
                <w:r>
                  <w:rPr>
                    <w:rFonts w:ascii="Trebuchet MS"/>
                    <w:w w:val="121"/>
                    <w:sz w:val="18"/>
                  </w:rPr>
                  <w:fldChar w:fldCharType="separate"/>
                </w:r>
                <w:r>
                  <w:rPr>
                    <w:rFonts w:ascii="Trebuchet MS"/>
                    <w:w w:val="121"/>
                    <w:sz w:val="18"/>
                  </w:rPr>
                  <w:t>6</w:t>
                </w:r>
                <w:r>
                  <w:rPr>
                    <w:rFonts w:ascii="Trebuchet MS"/>
                    <w:w w:val="121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37E64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487" w:lineRule="exact"/>
      <w:ind w:left="7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9"/>
    </w:pPr>
    <w:rPr>
      <w:rFonts w:ascii="PMingLiU" w:hAnsi="PMingLiU" w:eastAsia="PMingLiU" w:cs="PMingLiU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75"/>
      <w:ind w:left="2471" w:right="1716" w:hanging="908"/>
    </w:pPr>
    <w:rPr>
      <w:rFonts w:ascii="PMingLiU" w:hAnsi="PMingLiU" w:eastAsia="PMingLiU" w:cs="PMingLiU"/>
      <w:sz w:val="36"/>
      <w:szCs w:val="36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52"/>
      <w:ind w:left="1065" w:hanging="306"/>
    </w:pPr>
    <w:rPr>
      <w:rFonts w:ascii="PMingLiU" w:hAnsi="PMingLiU" w:eastAsia="PMingLiU" w:cs="PMingLiU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2022-03-17T02:17:00Z</dcterms:created>
  <dc:creator>xiaoxiannv</dc:creator>
  <cp:lastModifiedBy>_Tr y.</cp:lastModifiedBy>
  <dcterms:modified xsi:type="dcterms:W3CDTF">2022-03-17T02:27:20Z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2022-03-17T00:00:00Z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E59C66EF057445A395BC0691D0D632EF</vt:lpwstr>
  </property>
</Properties>
</file>