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sz w:val="56"/>
        </w:rPr>
      </w:pP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spacing w:before="231"/>
        <w:ind w:left="120"/>
        <w:rPr>
          <w:rFonts w:ascii="Times New Roman" w:eastAsia="Times New Roman"/>
        </w:rPr>
      </w:pPr>
      <w:r>
        <w:rPr>
          <w:rFonts w:ascii="黑体" w:eastAsia="黑体"/>
          <w:w w:val="95"/>
        </w:rPr>
        <w:t>附件</w:t>
      </w:r>
      <w:r>
        <w:rPr>
          <w:rFonts w:ascii="Times New Roman" w:eastAsia="Times New Roman"/>
          <w:spacing w:val="-10"/>
          <w:w w:val="95"/>
        </w:rPr>
        <w:t>1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209"/>
        <w:ind w:left="2413" w:right="2413" w:firstLine="0"/>
        <w:jc w:val="center"/>
        <w:rPr>
          <w:sz w:val="36"/>
        </w:rPr>
      </w:pPr>
      <w:r>
        <w:rPr>
          <w:spacing w:val="-1"/>
          <w:sz w:val="36"/>
        </w:rPr>
        <w:t>水利部建设管理与质量安全中心公开招聘工作人员单位简介</w:t>
      </w:r>
    </w:p>
    <w:p>
      <w:pPr>
        <w:pStyle w:val="2"/>
        <w:spacing w:before="2"/>
        <w:rPr>
          <w:sz w:val="24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7393"/>
        <w:gridCol w:w="191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5" w:hRule="atLeast"/>
        </w:trPr>
        <w:tc>
          <w:tcPr>
            <w:tcW w:w="3598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1305" w:right="129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单位名称</w:t>
            </w:r>
          </w:p>
        </w:tc>
        <w:tc>
          <w:tcPr>
            <w:tcW w:w="7393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3203" w:right="319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单位简介</w:t>
            </w:r>
          </w:p>
        </w:tc>
        <w:tc>
          <w:tcPr>
            <w:tcW w:w="1917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47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咨询电话</w:t>
            </w:r>
          </w:p>
        </w:tc>
        <w:tc>
          <w:tcPr>
            <w:tcW w:w="1080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ind w:left="29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0" w:hRule="atLeast"/>
        </w:trPr>
        <w:tc>
          <w:tcPr>
            <w:tcW w:w="3598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7"/>
              <w:rPr>
                <w:sz w:val="26"/>
              </w:rPr>
            </w:pPr>
          </w:p>
          <w:p>
            <w:pPr>
              <w:pStyle w:val="8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水利部建设管理与质量安全中心</w:t>
            </w:r>
          </w:p>
        </w:tc>
        <w:tc>
          <w:tcPr>
            <w:tcW w:w="7393" w:type="dxa"/>
          </w:tcPr>
          <w:p>
            <w:pPr>
              <w:pStyle w:val="8"/>
              <w:spacing w:before="175" w:line="499" w:lineRule="auto"/>
              <w:ind w:left="14" w:right="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水利部建设管理与质量安全中心为水利部直属事业单位，是为了适应大</w:t>
            </w:r>
            <w:r>
              <w:rPr>
                <w:spacing w:val="-4"/>
                <w:sz w:val="24"/>
              </w:rPr>
              <w:t>规模水利建设的需要，确保水利工程建设的进度、质量、安全和效益而</w:t>
            </w:r>
            <w:r>
              <w:rPr>
                <w:spacing w:val="-5"/>
                <w:sz w:val="24"/>
              </w:rPr>
              <w:t>成立的。中心的主要职责是承担与水利工程稽察、质量与安全监督等有</w:t>
            </w:r>
          </w:p>
          <w:p>
            <w:pPr>
              <w:pStyle w:val="8"/>
              <w:spacing w:before="1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关的专家组织、现场调查、技术支持以及培训统计等工作。</w:t>
            </w:r>
          </w:p>
        </w:tc>
        <w:tc>
          <w:tcPr>
            <w:tcW w:w="1917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4"/>
              <w:rPr>
                <w:sz w:val="28"/>
              </w:rPr>
            </w:pPr>
          </w:p>
          <w:p>
            <w:pPr>
              <w:pStyle w:val="8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010-63204398</w:t>
            </w:r>
          </w:p>
        </w:tc>
        <w:tc>
          <w:tcPr>
            <w:tcW w:w="1080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5" w:hRule="atLeast"/>
        </w:trPr>
        <w:tc>
          <w:tcPr>
            <w:tcW w:w="35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3" w:type="dxa"/>
          </w:tcPr>
          <w:p>
            <w:pPr>
              <w:pStyle w:val="8"/>
              <w:spacing w:before="6"/>
              <w:rPr>
                <w:sz w:val="29"/>
              </w:rPr>
            </w:pPr>
          </w:p>
          <w:p>
            <w:pPr>
              <w:pStyle w:val="8"/>
              <w:spacing w:before="1"/>
              <w:ind w:left="14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网址：</w:t>
            </w:r>
            <w:r>
              <w:fldChar w:fldCharType="begin"/>
            </w:r>
            <w:r>
              <w:instrText xml:space="preserve"> HYPERLINK "http://jazx.mwr.cn/" \h </w:instrText>
            </w:r>
            <w:r>
              <w:fldChar w:fldCharType="separate"/>
            </w:r>
            <w:r>
              <w:rPr>
                <w:rFonts w:ascii="Times New Roman" w:eastAsia="Times New Roman"/>
                <w:spacing w:val="-2"/>
                <w:sz w:val="24"/>
                <w:u w:val="single"/>
              </w:rPr>
              <w:t>http://jazx.mwr.cn/</w:t>
            </w:r>
            <w:r>
              <w:rPr>
                <w:rFonts w:ascii="Times New Roman" w:eastAsia="Times New Roman"/>
                <w:spacing w:val="-2"/>
                <w:sz w:val="24"/>
                <w:u w:val="single"/>
              </w:rPr>
              <w:fldChar w:fldCharType="end"/>
            </w:r>
          </w:p>
        </w:tc>
        <w:tc>
          <w:tcPr>
            <w:tcW w:w="1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5" w:type="default"/>
          <w:pgSz w:w="16840" w:h="11910" w:orient="landscape"/>
          <w:pgMar w:top="1100" w:right="1320" w:bottom="1140" w:left="1320" w:header="0" w:footer="958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right="1320" w:bottom="1140" w:left="1320" w:header="0" w:footer="958" w:gutter="0"/>
          <w:cols w:space="720" w:num="1"/>
        </w:sectPr>
      </w:pPr>
    </w:p>
    <w:p>
      <w:pPr>
        <w:pStyle w:val="2"/>
        <w:spacing w:before="217"/>
        <w:ind w:left="120"/>
        <w:rPr>
          <w:rFonts w:ascii="Times New Roman" w:eastAsia="Times New Roman"/>
        </w:rPr>
      </w:pPr>
      <w:r>
        <w:rPr>
          <w:rFonts w:ascii="黑体" w:eastAsia="黑体"/>
          <w:w w:val="95"/>
        </w:rPr>
        <w:t>附件</w:t>
      </w:r>
      <w:r>
        <w:rPr>
          <w:rFonts w:ascii="Times New Roman" w:eastAsia="Times New Roman"/>
          <w:spacing w:val="-10"/>
          <w:w w:val="95"/>
        </w:rPr>
        <w:t>2</w:t>
      </w:r>
    </w:p>
    <w:p>
      <w:pPr>
        <w:spacing w:before="0" w:line="240" w:lineRule="auto"/>
        <w:rPr>
          <w:rFonts w:ascii="Times New Roman"/>
          <w:sz w:val="42"/>
        </w:rPr>
      </w:pPr>
      <w:r>
        <w:br w:type="column"/>
      </w:r>
    </w:p>
    <w:p>
      <w:pPr>
        <w:spacing w:before="318"/>
        <w:ind w:left="120" w:right="0" w:firstLine="0"/>
        <w:jc w:val="left"/>
        <w:rPr>
          <w:sz w:val="36"/>
        </w:rPr>
      </w:pPr>
      <w:r>
        <w:rPr>
          <w:spacing w:val="-1"/>
          <w:sz w:val="36"/>
        </w:rPr>
        <w:t>水利部建设管理与质量安全中心公开招聘工作人员岗位信息</w:t>
      </w:r>
    </w:p>
    <w:p>
      <w:pPr>
        <w:spacing w:after="0"/>
        <w:jc w:val="left"/>
        <w:rPr>
          <w:sz w:val="36"/>
        </w:rPr>
        <w:sectPr>
          <w:type w:val="continuous"/>
          <w:pgSz w:w="16840" w:h="11910" w:orient="landscape"/>
          <w:pgMar w:top="1580" w:right="1320" w:bottom="1140" w:left="1320" w:header="0" w:footer="958" w:gutter="0"/>
          <w:cols w:equalWidth="0" w:num="2">
            <w:col w:w="1040" w:space="1259"/>
            <w:col w:w="11901"/>
          </w:cols>
        </w:sectPr>
      </w:pPr>
    </w:p>
    <w:p>
      <w:pPr>
        <w:pStyle w:val="2"/>
        <w:spacing w:before="3"/>
        <w:rPr>
          <w:sz w:val="9"/>
        </w:rPr>
      </w:pPr>
    </w:p>
    <w:tbl>
      <w:tblPr>
        <w:tblStyle w:val="4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52"/>
        <w:gridCol w:w="632"/>
        <w:gridCol w:w="630"/>
        <w:gridCol w:w="547"/>
        <w:gridCol w:w="1799"/>
        <w:gridCol w:w="667"/>
        <w:gridCol w:w="1776"/>
        <w:gridCol w:w="1310"/>
        <w:gridCol w:w="1104"/>
        <w:gridCol w:w="1206"/>
        <w:gridCol w:w="1794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24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122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w w:val="95"/>
                <w:sz w:val="24"/>
              </w:rPr>
              <w:t>序</w:t>
            </w:r>
            <w:r>
              <w:rPr>
                <w:rFonts w:hint="eastAsia" w:ascii="黑体" w:eastAsia="黑体"/>
                <w:b/>
                <w:spacing w:val="-10"/>
                <w:sz w:val="24"/>
              </w:rPr>
              <w:t>号</w:t>
            </w:r>
          </w:p>
        </w:tc>
        <w:tc>
          <w:tcPr>
            <w:tcW w:w="1052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46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w w:val="95"/>
                <w:sz w:val="24"/>
              </w:rPr>
              <w:t>单位名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632" w:type="dxa"/>
            <w:vMerge w:val="restart"/>
          </w:tcPr>
          <w:p>
            <w:pPr>
              <w:pStyle w:val="8"/>
              <w:spacing w:before="6"/>
              <w:rPr>
                <w:sz w:val="34"/>
              </w:rPr>
            </w:pPr>
          </w:p>
          <w:p>
            <w:pPr>
              <w:pStyle w:val="8"/>
              <w:spacing w:before="1" w:line="249" w:lineRule="auto"/>
              <w:ind w:left="76" w:right="63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6"/>
                <w:sz w:val="24"/>
              </w:rPr>
              <w:t>岗位</w:t>
            </w:r>
            <w:r>
              <w:rPr>
                <w:rFonts w:hint="eastAsia" w:ascii="黑体" w:eastAsia="黑体"/>
                <w:b/>
                <w:spacing w:val="-5"/>
                <w:w w:val="95"/>
                <w:sz w:val="24"/>
              </w:rPr>
              <w:t>代码</w:t>
            </w:r>
          </w:p>
        </w:tc>
        <w:tc>
          <w:tcPr>
            <w:tcW w:w="630" w:type="dxa"/>
            <w:vMerge w:val="restart"/>
          </w:tcPr>
          <w:p>
            <w:pPr>
              <w:pStyle w:val="8"/>
              <w:spacing w:before="6"/>
              <w:rPr>
                <w:sz w:val="34"/>
              </w:rPr>
            </w:pPr>
          </w:p>
          <w:p>
            <w:pPr>
              <w:pStyle w:val="8"/>
              <w:spacing w:before="1" w:line="249" w:lineRule="auto"/>
              <w:ind w:left="73" w:right="64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6"/>
                <w:sz w:val="24"/>
              </w:rPr>
              <w:t>岗位</w:t>
            </w:r>
            <w:r>
              <w:rPr>
                <w:rFonts w:hint="eastAsia" w:ascii="黑体" w:eastAsia="黑体"/>
                <w:b/>
                <w:spacing w:val="-5"/>
                <w:w w:val="95"/>
                <w:sz w:val="24"/>
              </w:rPr>
              <w:t>名称</w:t>
            </w:r>
          </w:p>
        </w:tc>
        <w:tc>
          <w:tcPr>
            <w:tcW w:w="547" w:type="dxa"/>
            <w:vMerge w:val="restart"/>
          </w:tcPr>
          <w:p>
            <w:pPr>
              <w:pStyle w:val="8"/>
              <w:spacing w:before="6"/>
              <w:rPr>
                <w:sz w:val="34"/>
              </w:rPr>
            </w:pPr>
          </w:p>
          <w:p>
            <w:pPr>
              <w:pStyle w:val="8"/>
              <w:spacing w:before="1" w:line="249" w:lineRule="auto"/>
              <w:ind w:left="31" w:right="23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6"/>
                <w:sz w:val="24"/>
              </w:rPr>
              <w:t>岗位</w:t>
            </w:r>
            <w:r>
              <w:rPr>
                <w:rFonts w:hint="eastAsia" w:ascii="黑体" w:eastAsia="黑体"/>
                <w:b/>
                <w:spacing w:val="-5"/>
                <w:w w:val="95"/>
                <w:sz w:val="24"/>
              </w:rPr>
              <w:t>类别</w:t>
            </w:r>
          </w:p>
        </w:tc>
        <w:tc>
          <w:tcPr>
            <w:tcW w:w="1799" w:type="dxa"/>
            <w:vMerge w:val="restart"/>
          </w:tcPr>
          <w:p>
            <w:pPr>
              <w:pStyle w:val="8"/>
              <w:spacing w:before="6"/>
              <w:rPr>
                <w:sz w:val="34"/>
              </w:rPr>
            </w:pPr>
          </w:p>
          <w:p>
            <w:pPr>
              <w:pStyle w:val="8"/>
              <w:spacing w:before="1" w:line="249" w:lineRule="auto"/>
              <w:ind w:left="658" w:right="648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6"/>
                <w:sz w:val="24"/>
              </w:rPr>
              <w:t>岗位</w:t>
            </w:r>
            <w:r>
              <w:rPr>
                <w:rFonts w:hint="eastAsia" w:ascii="黑体" w:eastAsia="黑体"/>
                <w:b/>
                <w:spacing w:val="-5"/>
                <w:w w:val="95"/>
                <w:sz w:val="24"/>
              </w:rPr>
              <w:t>描述</w:t>
            </w:r>
          </w:p>
        </w:tc>
        <w:tc>
          <w:tcPr>
            <w:tcW w:w="667" w:type="dxa"/>
            <w:vMerge w:val="restart"/>
          </w:tcPr>
          <w:p>
            <w:pPr>
              <w:pStyle w:val="8"/>
              <w:spacing w:before="6"/>
              <w:rPr>
                <w:sz w:val="34"/>
              </w:rPr>
            </w:pPr>
          </w:p>
          <w:p>
            <w:pPr>
              <w:pStyle w:val="8"/>
              <w:spacing w:before="1" w:line="249" w:lineRule="auto"/>
              <w:ind w:left="92" w:right="82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6"/>
                <w:sz w:val="24"/>
              </w:rPr>
              <w:t>招聘</w:t>
            </w:r>
            <w:r>
              <w:rPr>
                <w:rFonts w:hint="eastAsia" w:ascii="黑体" w:eastAsia="黑体"/>
                <w:b/>
                <w:spacing w:val="-5"/>
                <w:w w:val="95"/>
                <w:sz w:val="24"/>
              </w:rPr>
              <w:t>人数</w:t>
            </w:r>
          </w:p>
        </w:tc>
        <w:tc>
          <w:tcPr>
            <w:tcW w:w="7190" w:type="dxa"/>
            <w:gridSpan w:val="5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2894" w:right="2881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w w:val="95"/>
                <w:sz w:val="24"/>
              </w:rPr>
              <w:t>应聘人员条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</w:rPr>
              <w:t>件</w:t>
            </w:r>
          </w:p>
        </w:tc>
        <w:tc>
          <w:tcPr>
            <w:tcW w:w="655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ind w:left="86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w w:val="95"/>
                <w:sz w:val="24"/>
              </w:rPr>
              <w:t>备</w:t>
            </w:r>
            <w:r>
              <w:rPr>
                <w:rFonts w:hint="eastAsia" w:ascii="黑体" w:eastAsia="黑体"/>
                <w:b/>
                <w:spacing w:val="-10"/>
                <w:sz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>
            <w:pPr>
              <w:pStyle w:val="8"/>
              <w:spacing w:before="199"/>
              <w:ind w:left="587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</w:rPr>
              <w:t>专业</w:t>
            </w:r>
          </w:p>
        </w:tc>
        <w:tc>
          <w:tcPr>
            <w:tcW w:w="1310" w:type="dxa"/>
          </w:tcPr>
          <w:p>
            <w:pPr>
              <w:pStyle w:val="8"/>
              <w:spacing w:before="199"/>
              <w:ind w:left="414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w w:val="95"/>
                <w:sz w:val="24"/>
              </w:rPr>
              <w:t>学</w:t>
            </w:r>
            <w:r>
              <w:rPr>
                <w:rFonts w:hint="eastAsia" w:ascii="黑体" w:eastAsia="黑体"/>
                <w:b/>
                <w:spacing w:val="-10"/>
                <w:sz w:val="24"/>
              </w:rPr>
              <w:t>历</w:t>
            </w:r>
          </w:p>
        </w:tc>
        <w:tc>
          <w:tcPr>
            <w:tcW w:w="1104" w:type="dxa"/>
          </w:tcPr>
          <w:p>
            <w:pPr>
              <w:pStyle w:val="8"/>
              <w:spacing w:before="199"/>
              <w:ind w:left="79" w:right="68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w w:val="95"/>
                <w:sz w:val="24"/>
              </w:rPr>
              <w:t>政治面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</w:rPr>
              <w:t>貌</w:t>
            </w:r>
          </w:p>
        </w:tc>
        <w:tc>
          <w:tcPr>
            <w:tcW w:w="1206" w:type="dxa"/>
          </w:tcPr>
          <w:p>
            <w:pPr>
              <w:pStyle w:val="8"/>
              <w:spacing w:before="199"/>
              <w:ind w:left="130" w:right="120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w w:val="95"/>
                <w:sz w:val="24"/>
              </w:rPr>
              <w:t>是否在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</w:rPr>
              <w:t>职</w:t>
            </w:r>
          </w:p>
        </w:tc>
        <w:tc>
          <w:tcPr>
            <w:tcW w:w="1794" w:type="dxa"/>
          </w:tcPr>
          <w:p>
            <w:pPr>
              <w:pStyle w:val="8"/>
              <w:spacing w:before="199"/>
              <w:ind w:left="596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</w:rPr>
              <w:t>其他</w:t>
            </w: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724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8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1052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"/>
              <w:rPr>
                <w:sz w:val="35"/>
              </w:rPr>
            </w:pPr>
          </w:p>
          <w:p>
            <w:pPr>
              <w:pStyle w:val="8"/>
              <w:spacing w:line="273" w:lineRule="auto"/>
              <w:ind w:left="84" w:right="7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水利部建设管理与质量安全</w:t>
            </w:r>
            <w:r>
              <w:rPr>
                <w:spacing w:val="-6"/>
                <w:sz w:val="22"/>
              </w:rPr>
              <w:t>中心</w:t>
            </w:r>
          </w:p>
          <w:p>
            <w:pPr>
              <w:pStyle w:val="8"/>
              <w:spacing w:line="273" w:lineRule="exact"/>
              <w:ind w:left="84" w:right="74"/>
              <w:jc w:val="center"/>
              <w:rPr>
                <w:sz w:val="22"/>
              </w:rPr>
            </w:pPr>
            <w:r>
              <w:rPr>
                <w:position w:val="1"/>
                <w:sz w:val="22"/>
              </w:rPr>
              <w:t>（</w:t>
            </w:r>
            <w:r>
              <w:rPr>
                <w:rFonts w:ascii="Times New Roman" w:eastAsia="Times New Roman"/>
                <w:sz w:val="22"/>
              </w:rPr>
              <w:t>4</w:t>
            </w:r>
            <w:r>
              <w:rPr>
                <w:position w:val="1"/>
                <w:sz w:val="22"/>
              </w:rPr>
              <w:t>人</w:t>
            </w:r>
            <w:r>
              <w:rPr>
                <w:spacing w:val="-10"/>
                <w:position w:val="1"/>
                <w:sz w:val="22"/>
              </w:rPr>
              <w:t>）</w:t>
            </w:r>
          </w:p>
        </w:tc>
        <w:tc>
          <w:tcPr>
            <w:tcW w:w="63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30"/>
              </w:rPr>
            </w:pPr>
          </w:p>
          <w:p>
            <w:pPr>
              <w:pStyle w:val="8"/>
              <w:spacing w:before="1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sz w:val="22"/>
              </w:rPr>
              <w:t>1101</w:t>
            </w:r>
          </w:p>
        </w:tc>
        <w:tc>
          <w:tcPr>
            <w:tcW w:w="63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14" w:line="271" w:lineRule="auto"/>
              <w:ind w:left="13" w:right="162"/>
              <w:rPr>
                <w:sz w:val="22"/>
              </w:rPr>
            </w:pPr>
            <w:r>
              <w:rPr>
                <w:spacing w:val="-6"/>
                <w:sz w:val="22"/>
              </w:rPr>
              <w:t>综合管理</w:t>
            </w:r>
          </w:p>
        </w:tc>
        <w:tc>
          <w:tcPr>
            <w:tcW w:w="54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14" w:line="271" w:lineRule="auto"/>
              <w:ind w:left="14" w:right="78"/>
              <w:rPr>
                <w:sz w:val="22"/>
              </w:rPr>
            </w:pPr>
            <w:r>
              <w:rPr>
                <w:spacing w:val="-6"/>
                <w:sz w:val="22"/>
              </w:rPr>
              <w:t>专业技术</w:t>
            </w:r>
          </w:p>
        </w:tc>
        <w:tc>
          <w:tcPr>
            <w:tcW w:w="179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0" w:line="273" w:lineRule="auto"/>
              <w:ind w:left="14" w:right="1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从事综合性文稿起草、综合性会议组织、信息化建设等</w:t>
            </w:r>
            <w:r>
              <w:rPr>
                <w:spacing w:val="-6"/>
                <w:sz w:val="22"/>
              </w:rPr>
              <w:t>工作</w:t>
            </w:r>
          </w:p>
        </w:tc>
        <w:tc>
          <w:tcPr>
            <w:tcW w:w="66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30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1776" w:type="dxa"/>
          </w:tcPr>
          <w:p>
            <w:pPr>
              <w:pStyle w:val="8"/>
              <w:spacing w:before="27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水利工程类</w:t>
            </w:r>
          </w:p>
          <w:p>
            <w:pPr>
              <w:pStyle w:val="8"/>
              <w:spacing w:before="45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（</w:t>
            </w:r>
            <w:r>
              <w:rPr>
                <w:rFonts w:ascii="Times New Roman" w:eastAsia="Times New Roman"/>
                <w:spacing w:val="-10"/>
                <w:sz w:val="22"/>
              </w:rPr>
              <w:t>0815</w:t>
            </w:r>
            <w:r>
              <w:rPr>
                <w:spacing w:val="-10"/>
                <w:sz w:val="22"/>
              </w:rPr>
              <w:t>）</w:t>
            </w:r>
            <w:r>
              <w:rPr>
                <w:rFonts w:ascii="Times New Roman" w:eastAsia="Times New Roman"/>
                <w:spacing w:val="-10"/>
                <w:sz w:val="22"/>
              </w:rPr>
              <w:t>,</w:t>
            </w:r>
            <w:r>
              <w:rPr>
                <w:spacing w:val="-10"/>
                <w:sz w:val="22"/>
              </w:rPr>
              <w:t>计算机类</w:t>
            </w:r>
          </w:p>
          <w:p>
            <w:pPr>
              <w:pStyle w:val="8"/>
              <w:spacing w:before="37" w:line="271" w:lineRule="auto"/>
              <w:ind w:left="13" w:right="2"/>
              <w:rPr>
                <w:sz w:val="22"/>
              </w:rPr>
            </w:pPr>
            <w:r>
              <w:rPr>
                <w:spacing w:val="-8"/>
                <w:sz w:val="22"/>
              </w:rPr>
              <w:t>（</w:t>
            </w:r>
            <w:r>
              <w:rPr>
                <w:rFonts w:ascii="Times New Roman" w:eastAsia="Times New Roman"/>
                <w:spacing w:val="-8"/>
                <w:sz w:val="22"/>
              </w:rPr>
              <w:t>0812</w:t>
            </w:r>
            <w:r>
              <w:rPr>
                <w:spacing w:val="-8"/>
                <w:sz w:val="22"/>
              </w:rPr>
              <w:t>）</w:t>
            </w:r>
            <w:r>
              <w:rPr>
                <w:rFonts w:ascii="Times New Roman" w:eastAsia="Times New Roman"/>
                <w:spacing w:val="-8"/>
                <w:sz w:val="22"/>
              </w:rPr>
              <w:t>,</w:t>
            </w:r>
            <w:r>
              <w:rPr>
                <w:spacing w:val="-8"/>
                <w:sz w:val="22"/>
              </w:rPr>
              <w:t>中国语言</w:t>
            </w:r>
            <w:r>
              <w:rPr>
                <w:spacing w:val="-2"/>
                <w:position w:val="1"/>
                <w:sz w:val="22"/>
              </w:rPr>
              <w:t>文学类（</w:t>
            </w:r>
            <w:r>
              <w:rPr>
                <w:rFonts w:ascii="Times New Roman" w:eastAsia="Times New Roman"/>
                <w:spacing w:val="-2"/>
                <w:sz w:val="22"/>
              </w:rPr>
              <w:t>0501</w:t>
            </w:r>
            <w:r>
              <w:rPr>
                <w:spacing w:val="-2"/>
                <w:position w:val="1"/>
                <w:sz w:val="22"/>
              </w:rPr>
              <w:t>）</w:t>
            </w:r>
            <w:r>
              <w:rPr>
                <w:rFonts w:ascii="Times New Roman" w:eastAsia="Times New Roman"/>
                <w:spacing w:val="-2"/>
                <w:sz w:val="22"/>
              </w:rPr>
              <w:t>,</w:t>
            </w:r>
            <w:r>
              <w:rPr>
                <w:spacing w:val="-2"/>
                <w:sz w:val="22"/>
              </w:rPr>
              <w:t>新闻传播学类</w:t>
            </w:r>
          </w:p>
          <w:p>
            <w:pPr>
              <w:pStyle w:val="8"/>
              <w:spacing w:before="4"/>
              <w:ind w:left="13"/>
              <w:rPr>
                <w:sz w:val="22"/>
              </w:rPr>
            </w:pPr>
            <w:r>
              <w:rPr>
                <w:spacing w:val="-10"/>
                <w:sz w:val="22"/>
              </w:rPr>
              <w:t>（</w:t>
            </w:r>
            <w:r>
              <w:rPr>
                <w:rFonts w:ascii="Times New Roman" w:eastAsia="Times New Roman"/>
                <w:spacing w:val="-10"/>
                <w:sz w:val="22"/>
              </w:rPr>
              <w:t>0503</w:t>
            </w:r>
            <w:r>
              <w:rPr>
                <w:spacing w:val="-10"/>
                <w:sz w:val="22"/>
              </w:rPr>
              <w:t>）</w:t>
            </w:r>
            <w:r>
              <w:rPr>
                <w:rFonts w:ascii="Times New Roman" w:eastAsia="Times New Roman"/>
                <w:spacing w:val="-10"/>
                <w:sz w:val="22"/>
              </w:rPr>
              <w:t>,</w:t>
            </w:r>
            <w:r>
              <w:rPr>
                <w:spacing w:val="-10"/>
                <w:sz w:val="22"/>
              </w:rPr>
              <w:t>工商管理</w:t>
            </w:r>
          </w:p>
          <w:p>
            <w:pPr>
              <w:pStyle w:val="8"/>
              <w:spacing w:before="30"/>
              <w:ind w:left="13"/>
              <w:rPr>
                <w:sz w:val="22"/>
              </w:rPr>
            </w:pPr>
            <w:r>
              <w:rPr>
                <w:spacing w:val="-2"/>
                <w:position w:val="1"/>
                <w:sz w:val="22"/>
              </w:rPr>
              <w:t>类（</w:t>
            </w:r>
            <w:r>
              <w:rPr>
                <w:rFonts w:ascii="Times New Roman" w:eastAsia="Times New Roman"/>
                <w:spacing w:val="-2"/>
                <w:sz w:val="22"/>
              </w:rPr>
              <w:t>1202</w:t>
            </w:r>
            <w:r>
              <w:rPr>
                <w:spacing w:val="-2"/>
                <w:position w:val="1"/>
                <w:sz w:val="22"/>
              </w:rPr>
              <w:t>）</w:t>
            </w:r>
          </w:p>
        </w:tc>
        <w:tc>
          <w:tcPr>
            <w:tcW w:w="13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14" w:line="271" w:lineRule="auto"/>
              <w:ind w:left="13" w:right="182"/>
              <w:rPr>
                <w:sz w:val="22"/>
              </w:rPr>
            </w:pPr>
            <w:r>
              <w:rPr>
                <w:spacing w:val="-2"/>
                <w:sz w:val="22"/>
              </w:rPr>
              <w:t>硕士研究生</w:t>
            </w:r>
            <w:r>
              <w:rPr>
                <w:spacing w:val="-4"/>
                <w:sz w:val="22"/>
              </w:rPr>
              <w:t>及以上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9"/>
              </w:rPr>
            </w:pPr>
          </w:p>
          <w:p>
            <w:pPr>
              <w:pStyle w:val="8"/>
              <w:spacing w:before="1"/>
              <w:ind w:left="77" w:right="68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不限</w:t>
            </w:r>
          </w:p>
        </w:tc>
        <w:tc>
          <w:tcPr>
            <w:tcW w:w="120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9"/>
              </w:rPr>
            </w:pPr>
          </w:p>
          <w:p>
            <w:pPr>
              <w:pStyle w:val="8"/>
              <w:spacing w:before="1"/>
              <w:ind w:left="130" w:right="117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应届</w:t>
            </w:r>
          </w:p>
        </w:tc>
        <w:tc>
          <w:tcPr>
            <w:tcW w:w="179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14" w:line="271" w:lineRule="auto"/>
              <w:ind w:left="15" w:right="4"/>
              <w:rPr>
                <w:sz w:val="22"/>
              </w:rPr>
            </w:pPr>
            <w:r>
              <w:rPr>
                <w:spacing w:val="-2"/>
                <w:sz w:val="22"/>
              </w:rPr>
              <w:t>京内生源，具有北京市常住户口</w:t>
            </w:r>
          </w:p>
        </w:tc>
        <w:tc>
          <w:tcPr>
            <w:tcW w:w="6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9"/>
              </w:rPr>
            </w:pPr>
          </w:p>
          <w:p>
            <w:pPr>
              <w:pStyle w:val="8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sz w:val="22"/>
              </w:rPr>
              <w:t>1102</w:t>
            </w:r>
          </w:p>
        </w:tc>
        <w:tc>
          <w:tcPr>
            <w:tcW w:w="63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0" w:line="273" w:lineRule="auto"/>
              <w:ind w:left="95" w:right="81"/>
              <w:rPr>
                <w:sz w:val="22"/>
              </w:rPr>
            </w:pPr>
            <w:r>
              <w:rPr>
                <w:spacing w:val="-6"/>
                <w:sz w:val="22"/>
              </w:rPr>
              <w:t>财务会计</w:t>
            </w:r>
          </w:p>
        </w:tc>
        <w:tc>
          <w:tcPr>
            <w:tcW w:w="54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0" w:line="273" w:lineRule="auto"/>
              <w:ind w:left="53" w:right="40"/>
              <w:rPr>
                <w:sz w:val="22"/>
              </w:rPr>
            </w:pPr>
            <w:r>
              <w:rPr>
                <w:spacing w:val="-6"/>
                <w:sz w:val="22"/>
              </w:rPr>
              <w:t>专业技术</w:t>
            </w:r>
          </w:p>
        </w:tc>
        <w:tc>
          <w:tcPr>
            <w:tcW w:w="179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0" w:line="273" w:lineRule="auto"/>
              <w:ind w:left="14" w:right="10"/>
              <w:rPr>
                <w:sz w:val="22"/>
              </w:rPr>
            </w:pPr>
            <w:r>
              <w:rPr>
                <w:spacing w:val="-2"/>
                <w:sz w:val="22"/>
              </w:rPr>
              <w:t>从事财务、会计、绩效管理等工作</w:t>
            </w:r>
          </w:p>
        </w:tc>
        <w:tc>
          <w:tcPr>
            <w:tcW w:w="66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9"/>
              </w:rPr>
            </w:pPr>
          </w:p>
          <w:p>
            <w:pPr>
              <w:pStyle w:val="8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1776" w:type="dxa"/>
          </w:tcPr>
          <w:p>
            <w:pPr>
              <w:pStyle w:val="8"/>
              <w:spacing w:before="24" w:line="273" w:lineRule="auto"/>
              <w:ind w:left="13" w:right="-130"/>
              <w:rPr>
                <w:sz w:val="22"/>
              </w:rPr>
            </w:pPr>
            <w:r>
              <w:rPr>
                <w:spacing w:val="-23"/>
                <w:position w:val="1"/>
                <w:sz w:val="22"/>
              </w:rPr>
              <w:t>财政学</w:t>
            </w:r>
            <w:r>
              <w:rPr>
                <w:spacing w:val="-6"/>
                <w:position w:val="1"/>
                <w:sz w:val="22"/>
              </w:rPr>
              <w:t>（</w:t>
            </w:r>
            <w:r>
              <w:rPr>
                <w:rFonts w:ascii="Times New Roman" w:eastAsia="Times New Roman"/>
                <w:spacing w:val="-6"/>
                <w:sz w:val="22"/>
              </w:rPr>
              <w:t>020203</w:t>
            </w:r>
            <w:r>
              <w:rPr>
                <w:spacing w:val="-6"/>
                <w:position w:val="1"/>
                <w:sz w:val="22"/>
              </w:rPr>
              <w:t>）、</w:t>
            </w:r>
            <w:r>
              <w:rPr>
                <w:spacing w:val="-2"/>
                <w:sz w:val="22"/>
              </w:rPr>
              <w:t>税务（</w:t>
            </w:r>
            <w:r>
              <w:rPr>
                <w:rFonts w:ascii="Times New Roman" w:eastAsia="Times New Roman"/>
                <w:spacing w:val="-2"/>
                <w:sz w:val="22"/>
              </w:rPr>
              <w:t>025300</w:t>
            </w:r>
            <w:r>
              <w:rPr>
                <w:spacing w:val="-2"/>
                <w:sz w:val="22"/>
              </w:rPr>
              <w:t>）会</w:t>
            </w:r>
            <w:r>
              <w:rPr>
                <w:spacing w:val="50"/>
                <w:sz w:val="22"/>
              </w:rPr>
              <w:t>计类</w:t>
            </w:r>
            <w:r>
              <w:rPr>
                <w:sz w:val="22"/>
              </w:rPr>
              <w:t>（</w:t>
            </w:r>
            <w:r>
              <w:rPr>
                <w:rFonts w:ascii="Times New Roman" w:eastAsia="Times New Roman"/>
                <w:sz w:val="22"/>
              </w:rPr>
              <w:t>120201</w:t>
            </w:r>
            <w:r>
              <w:rPr>
                <w:sz w:val="22"/>
              </w:rPr>
              <w:t>、</w:t>
            </w:r>
            <w:r>
              <w:rPr>
                <w:rFonts w:ascii="Times New Roman" w:eastAsia="Times New Roman"/>
                <w:spacing w:val="-2"/>
                <w:sz w:val="22"/>
              </w:rPr>
              <w:t>125300</w:t>
            </w:r>
            <w:r>
              <w:rPr>
                <w:spacing w:val="-2"/>
                <w:position w:val="1"/>
                <w:sz w:val="22"/>
              </w:rPr>
              <w:t>）</w:t>
            </w:r>
            <w:r>
              <w:rPr>
                <w:rFonts w:ascii="Times New Roman" w:eastAsia="Times New Roman"/>
                <w:spacing w:val="-2"/>
                <w:sz w:val="22"/>
              </w:rPr>
              <w:t>,</w:t>
            </w:r>
            <w:r>
              <w:rPr>
                <w:spacing w:val="-2"/>
                <w:position w:val="1"/>
                <w:sz w:val="22"/>
              </w:rPr>
              <w:t>工商管理</w:t>
            </w:r>
          </w:p>
          <w:p>
            <w:pPr>
              <w:pStyle w:val="8"/>
              <w:spacing w:before="4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类（</w:t>
            </w:r>
            <w:r>
              <w:rPr>
                <w:rFonts w:ascii="Times New Roman" w:eastAsia="Times New Roman"/>
                <w:spacing w:val="-2"/>
                <w:sz w:val="22"/>
              </w:rPr>
              <w:t>1202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0" w:line="273" w:lineRule="auto"/>
              <w:ind w:left="13" w:right="182"/>
              <w:rPr>
                <w:sz w:val="22"/>
              </w:rPr>
            </w:pPr>
            <w:r>
              <w:rPr>
                <w:spacing w:val="-2"/>
                <w:sz w:val="22"/>
              </w:rPr>
              <w:t>硕士研究生</w:t>
            </w:r>
            <w:r>
              <w:rPr>
                <w:spacing w:val="-4"/>
                <w:sz w:val="22"/>
              </w:rPr>
              <w:t>及以上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spacing w:before="1"/>
              <w:ind w:left="77" w:right="68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不限</w:t>
            </w:r>
          </w:p>
        </w:tc>
        <w:tc>
          <w:tcPr>
            <w:tcW w:w="120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spacing w:before="1"/>
              <w:ind w:left="130" w:right="117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应届</w:t>
            </w:r>
          </w:p>
        </w:tc>
        <w:tc>
          <w:tcPr>
            <w:tcW w:w="179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0" w:line="273" w:lineRule="auto"/>
              <w:ind w:left="15" w:right="4"/>
              <w:rPr>
                <w:sz w:val="22"/>
              </w:rPr>
            </w:pPr>
            <w:r>
              <w:rPr>
                <w:spacing w:val="-2"/>
                <w:sz w:val="22"/>
              </w:rPr>
              <w:t>京内生源，具有北京市常住户口</w:t>
            </w:r>
          </w:p>
        </w:tc>
        <w:tc>
          <w:tcPr>
            <w:tcW w:w="6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9"/>
              </w:rPr>
            </w:pPr>
          </w:p>
          <w:p>
            <w:pPr>
              <w:pStyle w:val="8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sz w:val="22"/>
              </w:rPr>
              <w:t>1103</w:t>
            </w:r>
          </w:p>
        </w:tc>
        <w:tc>
          <w:tcPr>
            <w:tcW w:w="630" w:type="dxa"/>
          </w:tcPr>
          <w:p>
            <w:pPr>
              <w:pStyle w:val="8"/>
              <w:spacing w:before="29" w:line="273" w:lineRule="auto"/>
              <w:ind w:left="13" w:right="162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水利工程稽察监督</w:t>
            </w:r>
          </w:p>
          <w:p>
            <w:pPr>
              <w:pStyle w:val="8"/>
              <w:spacing w:line="276" w:lineRule="exact"/>
              <w:ind w:left="13"/>
              <w:rPr>
                <w:sz w:val="22"/>
              </w:rPr>
            </w:pPr>
            <w:r>
              <w:rPr>
                <w:spacing w:val="-6"/>
                <w:sz w:val="22"/>
              </w:rPr>
              <w:t>检查</w:t>
            </w:r>
          </w:p>
        </w:tc>
        <w:tc>
          <w:tcPr>
            <w:tcW w:w="54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1" w:line="271" w:lineRule="auto"/>
              <w:ind w:left="53" w:right="40"/>
              <w:rPr>
                <w:sz w:val="22"/>
              </w:rPr>
            </w:pPr>
            <w:r>
              <w:rPr>
                <w:spacing w:val="-6"/>
                <w:sz w:val="22"/>
              </w:rPr>
              <w:t>专业技术</w:t>
            </w:r>
          </w:p>
        </w:tc>
        <w:tc>
          <w:tcPr>
            <w:tcW w:w="1799" w:type="dxa"/>
          </w:tcPr>
          <w:p>
            <w:pPr>
              <w:pStyle w:val="8"/>
              <w:spacing w:before="187" w:line="273" w:lineRule="auto"/>
              <w:ind w:left="14" w:right="10"/>
              <w:rPr>
                <w:sz w:val="22"/>
              </w:rPr>
            </w:pPr>
            <w:r>
              <w:rPr>
                <w:spacing w:val="-2"/>
                <w:sz w:val="22"/>
              </w:rPr>
              <w:t>从事水利工程建设项目稽察监督检查、水利工程运行管理督查等工作</w:t>
            </w:r>
          </w:p>
        </w:tc>
        <w:tc>
          <w:tcPr>
            <w:tcW w:w="667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0"/>
              <w:rPr>
                <w:sz w:val="29"/>
              </w:rPr>
            </w:pPr>
          </w:p>
          <w:p>
            <w:pPr>
              <w:pStyle w:val="8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77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1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水利工程类</w:t>
            </w:r>
          </w:p>
          <w:p>
            <w:pPr>
              <w:pStyle w:val="8"/>
              <w:spacing w:before="42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（</w:t>
            </w:r>
            <w:r>
              <w:rPr>
                <w:rFonts w:ascii="Times New Roman" w:eastAsia="Times New Roman"/>
                <w:spacing w:val="-2"/>
                <w:sz w:val="22"/>
              </w:rPr>
              <w:t>0815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1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201" w:line="271" w:lineRule="auto"/>
              <w:ind w:left="13" w:right="182"/>
              <w:rPr>
                <w:sz w:val="22"/>
              </w:rPr>
            </w:pPr>
            <w:r>
              <w:rPr>
                <w:spacing w:val="-2"/>
                <w:sz w:val="22"/>
              </w:rPr>
              <w:t>硕士研究生</w:t>
            </w:r>
            <w:r>
              <w:rPr>
                <w:spacing w:val="-4"/>
                <w:sz w:val="22"/>
              </w:rPr>
              <w:t>及以上</w:t>
            </w:r>
          </w:p>
        </w:tc>
        <w:tc>
          <w:tcPr>
            <w:tcW w:w="110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77" w:right="68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不限</w:t>
            </w:r>
          </w:p>
        </w:tc>
        <w:tc>
          <w:tcPr>
            <w:tcW w:w="1206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130" w:right="117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应届</w:t>
            </w:r>
          </w:p>
        </w:tc>
        <w:tc>
          <w:tcPr>
            <w:tcW w:w="179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8"/>
              </w:rPr>
            </w:pPr>
          </w:p>
          <w:p>
            <w:pPr>
              <w:pStyle w:val="8"/>
              <w:ind w:left="15"/>
              <w:rPr>
                <w:sz w:val="22"/>
              </w:rPr>
            </w:pPr>
            <w:r>
              <w:rPr>
                <w:spacing w:val="-4"/>
                <w:sz w:val="22"/>
              </w:rPr>
              <w:t>京外生源</w:t>
            </w:r>
          </w:p>
        </w:tc>
        <w:tc>
          <w:tcPr>
            <w:tcW w:w="6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/>
    <w:sectPr>
      <w:type w:val="continuous"/>
      <w:pgSz w:w="16840" w:h="11910" w:orient="landscape"/>
      <w:pgMar w:top="1580" w:right="1320" w:bottom="1140" w:left="1320" w:header="0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2" o:spid="_x0000_s2050" o:spt="202" type="#_x0000_t202" style="position:absolute;left:0pt;margin-left:414.45pt;margin-top:536.35pt;height:17.65pt;width:14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left="60" w:right="0" w:firstLine="0"/>
                  <w:jc w:val="left"/>
                  <w:rPr>
                    <w:sz w:val="28"/>
                  </w:rPr>
                </w:pPr>
                <w:r>
                  <w:rPr>
                    <w:w w:val="100"/>
                    <w:sz w:val="28"/>
                  </w:rPr>
                  <w:fldChar w:fldCharType="begin"/>
                </w:r>
                <w:r>
                  <w:rPr>
                    <w:w w:val="100"/>
                    <w:sz w:val="28"/>
                  </w:rPr>
                  <w:instrText xml:space="preserve"> PAGE </w:instrText>
                </w:r>
                <w:r>
                  <w:rPr>
                    <w:w w:val="100"/>
                    <w:sz w:val="28"/>
                  </w:rPr>
                  <w:fldChar w:fldCharType="separate"/>
                </w:r>
                <w:r>
                  <w:rPr>
                    <w:w w:val="100"/>
                    <w:sz w:val="28"/>
                  </w:rPr>
                  <w:t>5</w:t>
                </w:r>
                <w:r>
                  <w:rPr>
                    <w:w w:val="100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9AB0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0"/>
      <w:ind w:left="1397" w:right="1595" w:firstLine="55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1" w:hanging="241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2022-03-17T02:30:00Z</dcterms:created>
  <dc:creator>xiaoxiannv</dc:creator>
  <cp:lastModifiedBy>_Tr y.</cp:lastModifiedBy>
  <dcterms:modified xsi:type="dcterms:W3CDTF">2022-03-17T02:31:44Z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636C6663ABE44D21A0C3235FD30B5196</vt:lpwstr>
  </property>
</Properties>
</file>