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宁波市智慧城市规划标准发展研究院公开招聘工作人员报名表</w:t>
      </w:r>
    </w:p>
    <w:p>
      <w:pPr>
        <w:spacing w:line="580" w:lineRule="exact"/>
        <w:rPr>
          <w:b/>
          <w:sz w:val="30"/>
          <w:szCs w:val="30"/>
        </w:rPr>
      </w:pPr>
    </w:p>
    <w:tbl>
      <w:tblPr>
        <w:tblStyle w:val="3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566"/>
        <w:gridCol w:w="874"/>
        <w:gridCol w:w="731"/>
        <w:gridCol w:w="306"/>
        <w:gridCol w:w="1229"/>
        <w:gridCol w:w="1252"/>
        <w:gridCol w:w="423"/>
        <w:gridCol w:w="356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户籍所在地</w:t>
            </w:r>
          </w:p>
        </w:tc>
        <w:tc>
          <w:tcPr>
            <w:tcW w:w="70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报名岗位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报名人（签名）：</w:t>
            </w:r>
            <w:r>
              <w:rPr>
                <w:rFonts w:eastAsia="仿宋_GB2312"/>
                <w:b/>
                <w:sz w:val="24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   日</w:t>
            </w:r>
          </w:p>
        </w:tc>
      </w:tr>
    </w:tbl>
    <w:p>
      <w:pPr>
        <w:rPr>
          <w:rFonts w:eastAsia="仿宋_GB2312"/>
          <w:bCs/>
          <w:sz w:val="24"/>
          <w:szCs w:val="32"/>
        </w:rPr>
      </w:pPr>
      <w:r>
        <w:rPr>
          <w:rFonts w:hint="eastAsia" w:eastAsia="仿宋_GB2312"/>
          <w:bCs/>
          <w:sz w:val="24"/>
          <w:szCs w:val="32"/>
        </w:rPr>
        <w:t>备注：科研成果和个人自荐内容可以另附纸张。</w:t>
      </w:r>
    </w:p>
    <w:p>
      <w:bookmarkStart w:id="0" w:name="_GoBack"/>
      <w:bookmarkEnd w:id="0"/>
    </w:p>
    <w:sectPr>
      <w:footerReference r:id="rId3" w:type="default"/>
      <w:pgSz w:w="11906" w:h="16838"/>
      <w:pgMar w:top="1383" w:right="1860" w:bottom="1383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57565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2022-03-09T07:30:02Z</dcterms:created>
  <dc:creator>Administrator</dc:creator>
  <cp:lastModifiedBy>Administrator</cp:lastModifiedBy>
  <dcterms:modified xsi:type="dcterms:W3CDTF">2022-03-09T07:30:06Z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87041A03284E4C0CA8CAE49C691D48AF</vt:lpwstr>
  </property>
</Properties>
</file>