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附件2：</w:t>
      </w:r>
    </w:p>
    <w:p>
      <w:pPr>
        <w:snapToGrid/>
        <w:spacing w:before="0" w:beforeAutospacing="0" w:after="0" w:afterAutospacing="0" w:line="480" w:lineRule="exact"/>
        <w:jc w:val="center"/>
        <w:textAlignment w:val="baseline"/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</w:pPr>
      <w:r>
        <w:rPr>
          <w:rStyle w:val="7"/>
          <w:rFonts w:ascii="Times New Roman" w:eastAsia="方正小标宋简体" w:cs="Times New Roman"/>
          <w:b w:val="0"/>
          <w:bCs/>
          <w:i w:val="0"/>
          <w:caps w:val="0"/>
          <w:color w:val="000000"/>
          <w:spacing w:val="0"/>
          <w:w w:val="100"/>
          <w:kern w:val="0"/>
          <w:sz w:val="36"/>
          <w:szCs w:val="36"/>
          <w:lang w:val="en-US" w:eastAsia="zh-CN" w:bidi="ar-SA"/>
        </w:rPr>
        <w:t>铜陵市利业中心关于2022年郊区周潭镇招聘村级后备力量考试疫情防控承诺书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本人承诺以下内容真实有效：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1.两周内未接触过来自境外及疫情中高风险区的人员，未往返过上述地区；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2.两周内所在小区无确诊或疑似新型冠状病毒肺炎患者；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3.两周未接触过确诊或疑似新型冠状病毒肺炎患者；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4.两周内家庭、单位等小范围内未有过聚集性发热和/或呼吸道症状病例；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本人承诺考试前如有以上情况，第一时间向利业中心报告并放弃参加本次考试。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注意事项：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在考试期间出现发热、咳嗽等症状，应立即主动向考点工作人员报告。</w:t>
      </w: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napToGrid/>
        <w:spacing w:before="0" w:beforeAutospacing="0" w:after="0" w:afterAutospacing="0" w:line="560" w:lineRule="exact"/>
        <w:ind w:firstLine="482" w:firstLineChars="200"/>
        <w:jc w:val="both"/>
        <w:textAlignment w:val="baseline"/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napToGrid/>
        <w:spacing w:before="0" w:beforeAutospacing="0" w:after="0" w:afterAutospacing="0" w:line="560" w:lineRule="exact"/>
        <w:ind w:firstLine="480" w:firstLineChars="20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利业中心联系人：汪女士 联系电话：0562-2861600</w:t>
      </w: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560" w:lineRule="exact"/>
        <w:ind w:firstLine="660"/>
        <w:jc w:val="both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jc w:val="righ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时  间：   年   月   日</w:t>
      </w:r>
    </w:p>
    <w:p>
      <w:pPr>
        <w:snapToGrid/>
        <w:spacing w:before="0" w:beforeAutospacing="0" w:after="0" w:afterAutospacing="0" w:line="540" w:lineRule="exact"/>
        <w:jc w:val="both"/>
        <w:textAlignment w:val="baseline"/>
        <w:rPr>
          <w:rStyle w:val="7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531" w:right="1531" w:bottom="1134" w:left="1531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bottom w:val="none" w:color="auto" w:sz="0" w:space="0"/>
      </w:pBdr>
      <w:snapToGrid w:val="0"/>
      <w:jc w:val="center"/>
      <w:textAlignment w:val="baseline"/>
      <w:rPr>
        <w:rStyle w:val="7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（%1）"/>
      <w:lvlJc w:val="left"/>
      <w:pPr>
        <w:widowControl/>
        <w:textAlignment w:val="baseline"/>
      </w:pPr>
      <w:rPr>
        <w:rStyle w:val="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3289"/>
    <w:rsid w:val="2BC1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1"/>
    <w:qFormat/>
    <w:uiPriority w:val="0"/>
    <w:pPr>
      <w:spacing w:after="120" w:line="360" w:lineRule="auto"/>
      <w:ind w:firstLine="539"/>
      <w:jc w:val="both"/>
      <w:textAlignment w:val="baseline"/>
    </w:pPr>
    <w:rPr>
      <w:kern w:val="0"/>
      <w:sz w:val="24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2022-03-07T03:25:00Z</dcterms:created>
  <dc:creator>rayta</dc:creator>
  <cp:lastModifiedBy>rayta</cp:lastModifiedBy>
  <dcterms:modified xsi:type="dcterms:W3CDTF">2022-03-07T03:25:43Z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