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附件：</w:t>
      </w:r>
    </w:p>
    <w:p>
      <w:pPr>
        <w:shd w:val="clear" w:color="auto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bidi="ar"/>
        </w:rPr>
        <w:t>马山县202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bidi="ar"/>
        </w:rPr>
        <w:t>年公开招聘防贫监测信息员报名登记表</w:t>
      </w:r>
      <w:bookmarkEnd w:id="0"/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361"/>
        <w:gridCol w:w="1083"/>
        <w:gridCol w:w="653"/>
        <w:gridCol w:w="1078"/>
        <w:gridCol w:w="2238"/>
        <w:gridCol w:w="1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特长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学位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6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8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8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社会关系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谓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3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4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马山县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国家档案馆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年   月   日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马山县人力资源和社会保障局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年   月  日</w:t>
            </w:r>
          </w:p>
        </w:tc>
      </w:tr>
    </w:tbl>
    <w:p/>
    <w:sectPr>
      <w:pgSz w:w="11906" w:h="16838"/>
      <w:pgMar w:top="1474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66642"/>
    <w:rsid w:val="04C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2022-03-01T09:31:00Z</dcterms:created>
  <dc:creator>Administrator</dc:creator>
  <cp:lastModifiedBy>Administrator</cp:lastModifiedBy>
  <dcterms:modified xsi:type="dcterms:W3CDTF">2022-03-01T09:32:47Z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