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细阅读了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红河州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退役军人事务局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面向社会招聘人才公告，清楚并理解其内容。在此我郑重承诺：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一、自觉遵守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红河州退役军人事务局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面向全社会招聘人才工作的有关规定。服从招聘工作领导小组的安排，不舞弊或协助他人舞弊。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二、真实、准确地提供本人信息、证明资料、证件等相关材料；真实、准确填写手机号码、电话号码等联系方式，并保证在招聘期间联系畅通。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三、认真履行应聘人员的各项义务。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四、不弄虚作假，不伪造、不使用假证明、假证书等。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五、我保证符合招聘公告及招聘岗位要求的资格条件。对违反以上承诺所造成的后果，本人自愿承担相应责任。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承诺人（加盖手印）：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日期：　　　年　月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附：对违反有关规定已报名参加考试人员的相关处理措施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未真实、准确地提供个人信息、证明资料、证件等相关材料或未准确提供有效的手机号码、联系电话、通讯地址，造成信息无法传递的，由考生自行承担可能造成的无法参加面试，无法进行考察、体检或聘用等的相关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2.对个人信息弄虚作假，或伪造、变造、使用假证明、假证书的，将采取以下措施：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（1）视情节轻重，对违规人员处以取消本次考试资格或登记为填报虚假信息的处罚，对判定为填报虚假信息的人员，禁止参加此次公开招聘工作人员考试。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（2）涉及违反国家法律法规的，移交相关部门处理。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3.凡填报了影响审核结果的且与真实信息不一致的信息，一律视为填报虚假信息，按第2条第（1）款规定予以处罚。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4.虽未在报名表中设置但已公示的相关规定或要求，由考生自觉遵守，若明知自身达不到条件却执意报名的，一经查实，按填报虚假信息处理。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E7B"/>
    <w:rsid w:val="005E0217"/>
    <w:rsid w:val="00A97CAC"/>
    <w:rsid w:val="00AE6974"/>
    <w:rsid w:val="00D30E7B"/>
    <w:rsid w:val="00E10724"/>
    <w:rsid w:val="214A7B7E"/>
    <w:rsid w:val="25ED2222"/>
    <w:rsid w:val="3FEA2302"/>
    <w:rsid w:val="4E370148"/>
    <w:rsid w:val="691A0456"/>
    <w:rsid w:val="7476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107</Words>
  <Characters>614</Characters>
  <Lines>5</Lines>
  <Paragraphs>1</Paragraphs>
  <TotalTime>3</TotalTime>
  <ScaleCrop>false</ScaleCrop>
  <LinksUpToDate>false</LinksUpToDate>
  <CharactersWithSpaces>720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2021-07-07T07:43:00Z</dcterms:created>
  <dc:creator>微软用户</dc:creator>
  <cp:lastModifiedBy>小五哥</cp:lastModifiedBy>
  <dcterms:modified xsi:type="dcterms:W3CDTF">2022-02-07T09:33:28Z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