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text" w:horzAnchor="page" w:tblpX="973" w:tblpY="812"/>
        <w:tblOverlap w:val="never"/>
        <w:tblW w:w="14820" w:type="dxa"/>
        <w:tblInd w:w="0" w:type="dxa"/>
        <w:tblLayout w:type="autofit"/>
        <w:tblCellMar>
          <w:top w:w="0" w:type="dxa"/>
          <w:left w:w="0" w:type="dxa"/>
          <w:bottom w:w="0" w:type="dxa"/>
          <w:right w:w="0" w:type="dxa"/>
        </w:tblCellMar>
      </w:tblPr>
      <w:tblGrid>
        <w:gridCol w:w="480"/>
        <w:gridCol w:w="2280"/>
        <w:gridCol w:w="1125"/>
        <w:gridCol w:w="570"/>
        <w:gridCol w:w="2445"/>
        <w:gridCol w:w="2175"/>
        <w:gridCol w:w="675"/>
        <w:gridCol w:w="1080"/>
        <w:gridCol w:w="1830"/>
        <w:gridCol w:w="2160"/>
      </w:tblGrid>
      <w:tr>
        <w:tblPrEx>
          <w:tblCellMar>
            <w:top w:w="0" w:type="dxa"/>
            <w:left w:w="0" w:type="dxa"/>
            <w:bottom w:w="0" w:type="dxa"/>
            <w:right w:w="0" w:type="dxa"/>
          </w:tblCellMar>
        </w:tblPrEx>
        <w:trPr>
          <w:trHeight w:val="360" w:hRule="atLeast"/>
        </w:trPr>
        <w:tc>
          <w:tcPr>
            <w:tcW w:w="480" w:type="dxa"/>
            <w:tcBorders>
              <w:top w:val="nil"/>
              <w:left w:val="nil"/>
              <w:bottom w:val="nil"/>
              <w:right w:val="nil"/>
            </w:tcBorders>
            <w:noWrap w:val="0"/>
            <w:tcMar>
              <w:top w:w="15" w:type="dxa"/>
              <w:left w:w="15" w:type="dxa"/>
              <w:right w:w="15" w:type="dxa"/>
            </w:tcMar>
            <w:vAlign w:val="center"/>
          </w:tcPr>
          <w:p>
            <w:pPr>
              <w:rPr>
                <w:rFonts w:hint="eastAsia" w:ascii="宋体" w:hAnsi="宋体" w:eastAsia="宋体" w:cs="宋体"/>
                <w:i w:val="0"/>
                <w:color w:val="auto"/>
                <w:sz w:val="20"/>
                <w:szCs w:val="20"/>
                <w:u w:val="none"/>
              </w:rPr>
            </w:pPr>
          </w:p>
        </w:tc>
        <w:tc>
          <w:tcPr>
            <w:tcW w:w="2280"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default" w:ascii="方正黑体_GBK" w:hAnsi="方正黑体_GBK" w:eastAsia="方正黑体_GBK" w:cs="方正黑体_GBK"/>
                <w:i w:val="0"/>
                <w:color w:val="auto"/>
                <w:sz w:val="28"/>
                <w:szCs w:val="28"/>
                <w:u w:val="none"/>
                <w:lang w:val="en-US"/>
              </w:rPr>
            </w:pPr>
            <w:r>
              <w:rPr>
                <w:rFonts w:hint="eastAsia" w:ascii="方正黑体_GBK" w:hAnsi="方正黑体_GBK" w:eastAsia="方正黑体_GBK" w:cs="方正黑体_GBK"/>
                <w:i w:val="0"/>
                <w:color w:val="auto"/>
                <w:kern w:val="0"/>
                <w:sz w:val="28"/>
                <w:szCs w:val="28"/>
                <w:u w:val="none"/>
                <w:lang w:val="en-US" w:eastAsia="zh-CN" w:bidi="ar"/>
              </w:rPr>
              <w:t>附件1</w:t>
            </w:r>
          </w:p>
        </w:tc>
        <w:tc>
          <w:tcPr>
            <w:tcW w:w="1125" w:type="dxa"/>
            <w:tcBorders>
              <w:top w:val="nil"/>
              <w:left w:val="nil"/>
              <w:bottom w:val="nil"/>
              <w:right w:val="nil"/>
            </w:tcBorders>
            <w:noWrap w:val="0"/>
            <w:tcMar>
              <w:top w:w="15" w:type="dxa"/>
              <w:left w:w="15" w:type="dxa"/>
              <w:right w:w="15" w:type="dxa"/>
            </w:tcMar>
            <w:vAlign w:val="center"/>
          </w:tcPr>
          <w:p>
            <w:pPr>
              <w:rPr>
                <w:rFonts w:hint="eastAsia" w:ascii="宋体" w:hAnsi="宋体" w:eastAsia="宋体" w:cs="宋体"/>
                <w:i w:val="0"/>
                <w:color w:val="auto"/>
                <w:sz w:val="20"/>
                <w:szCs w:val="20"/>
                <w:u w:val="none"/>
              </w:rPr>
            </w:pPr>
          </w:p>
        </w:tc>
        <w:tc>
          <w:tcPr>
            <w:tcW w:w="570" w:type="dxa"/>
            <w:tcBorders>
              <w:top w:val="nil"/>
              <w:left w:val="nil"/>
              <w:bottom w:val="nil"/>
              <w:right w:val="nil"/>
            </w:tcBorders>
            <w:noWrap w:val="0"/>
            <w:tcMar>
              <w:top w:w="15" w:type="dxa"/>
              <w:left w:w="15" w:type="dxa"/>
              <w:right w:w="15" w:type="dxa"/>
            </w:tcMar>
            <w:vAlign w:val="center"/>
          </w:tcPr>
          <w:p>
            <w:pPr>
              <w:rPr>
                <w:rFonts w:hint="eastAsia" w:ascii="宋体" w:hAnsi="宋体" w:eastAsia="宋体" w:cs="宋体"/>
                <w:i w:val="0"/>
                <w:color w:val="auto"/>
                <w:sz w:val="20"/>
                <w:szCs w:val="20"/>
                <w:u w:val="none"/>
              </w:rPr>
            </w:pPr>
          </w:p>
        </w:tc>
        <w:tc>
          <w:tcPr>
            <w:tcW w:w="2445" w:type="dxa"/>
            <w:tcBorders>
              <w:top w:val="nil"/>
              <w:left w:val="nil"/>
              <w:bottom w:val="nil"/>
              <w:right w:val="nil"/>
            </w:tcBorders>
            <w:noWrap w:val="0"/>
            <w:tcMar>
              <w:top w:w="15" w:type="dxa"/>
              <w:left w:w="15" w:type="dxa"/>
              <w:right w:w="15" w:type="dxa"/>
            </w:tcMar>
            <w:vAlign w:val="center"/>
          </w:tcPr>
          <w:p>
            <w:pPr>
              <w:rPr>
                <w:rFonts w:hint="eastAsia" w:ascii="宋体" w:hAnsi="宋体" w:eastAsia="宋体" w:cs="宋体"/>
                <w:i w:val="0"/>
                <w:color w:val="auto"/>
                <w:sz w:val="20"/>
                <w:szCs w:val="20"/>
                <w:u w:val="none"/>
              </w:rPr>
            </w:pPr>
          </w:p>
        </w:tc>
        <w:tc>
          <w:tcPr>
            <w:tcW w:w="2175" w:type="dxa"/>
            <w:tcBorders>
              <w:top w:val="nil"/>
              <w:left w:val="nil"/>
              <w:bottom w:val="nil"/>
              <w:right w:val="nil"/>
            </w:tcBorders>
            <w:noWrap w:val="0"/>
            <w:tcMar>
              <w:top w:w="15" w:type="dxa"/>
              <w:left w:w="15" w:type="dxa"/>
              <w:right w:w="15" w:type="dxa"/>
            </w:tcMar>
            <w:vAlign w:val="center"/>
          </w:tcPr>
          <w:p>
            <w:pPr>
              <w:rPr>
                <w:rFonts w:hint="eastAsia" w:ascii="宋体" w:hAnsi="宋体" w:eastAsia="宋体" w:cs="宋体"/>
                <w:i w:val="0"/>
                <w:color w:val="auto"/>
                <w:sz w:val="20"/>
                <w:szCs w:val="20"/>
                <w:u w:val="none"/>
              </w:rPr>
            </w:pPr>
          </w:p>
        </w:tc>
        <w:tc>
          <w:tcPr>
            <w:tcW w:w="675" w:type="dxa"/>
            <w:tcBorders>
              <w:top w:val="nil"/>
              <w:left w:val="nil"/>
              <w:bottom w:val="nil"/>
              <w:right w:val="nil"/>
            </w:tcBorders>
            <w:noWrap w:val="0"/>
            <w:tcMar>
              <w:top w:w="15" w:type="dxa"/>
              <w:left w:w="15" w:type="dxa"/>
              <w:right w:w="15" w:type="dxa"/>
            </w:tcMar>
            <w:vAlign w:val="center"/>
          </w:tcPr>
          <w:p>
            <w:pPr>
              <w:rPr>
                <w:rFonts w:hint="eastAsia" w:ascii="宋体" w:hAnsi="宋体" w:eastAsia="宋体" w:cs="宋体"/>
                <w:i w:val="0"/>
                <w:color w:val="auto"/>
                <w:sz w:val="20"/>
                <w:szCs w:val="20"/>
                <w:u w:val="none"/>
              </w:rPr>
            </w:pPr>
          </w:p>
        </w:tc>
        <w:tc>
          <w:tcPr>
            <w:tcW w:w="1080" w:type="dxa"/>
            <w:tcBorders>
              <w:top w:val="nil"/>
              <w:left w:val="nil"/>
              <w:bottom w:val="nil"/>
              <w:right w:val="nil"/>
            </w:tcBorders>
            <w:noWrap w:val="0"/>
            <w:tcMar>
              <w:top w:w="15" w:type="dxa"/>
              <w:left w:w="15" w:type="dxa"/>
              <w:right w:w="15" w:type="dxa"/>
            </w:tcMar>
            <w:vAlign w:val="center"/>
          </w:tcPr>
          <w:p>
            <w:pPr>
              <w:rPr>
                <w:rFonts w:hint="eastAsia" w:ascii="宋体" w:hAnsi="宋体" w:eastAsia="宋体" w:cs="宋体"/>
                <w:i w:val="0"/>
                <w:color w:val="auto"/>
                <w:sz w:val="20"/>
                <w:szCs w:val="20"/>
                <w:u w:val="none"/>
              </w:rPr>
            </w:pPr>
          </w:p>
        </w:tc>
        <w:tc>
          <w:tcPr>
            <w:tcW w:w="1830" w:type="dxa"/>
            <w:tcBorders>
              <w:top w:val="nil"/>
              <w:left w:val="nil"/>
              <w:bottom w:val="nil"/>
              <w:right w:val="nil"/>
            </w:tcBorders>
            <w:noWrap w:val="0"/>
            <w:tcMar>
              <w:top w:w="15" w:type="dxa"/>
              <w:left w:w="15" w:type="dxa"/>
              <w:right w:w="15" w:type="dxa"/>
            </w:tcMar>
            <w:vAlign w:val="center"/>
          </w:tcPr>
          <w:p>
            <w:pPr>
              <w:jc w:val="left"/>
              <w:rPr>
                <w:rFonts w:hint="eastAsia" w:ascii="宋体" w:hAnsi="宋体" w:eastAsia="宋体" w:cs="宋体"/>
                <w:i w:val="0"/>
                <w:color w:val="auto"/>
                <w:sz w:val="20"/>
                <w:szCs w:val="20"/>
                <w:u w:val="none"/>
              </w:rPr>
            </w:pPr>
          </w:p>
        </w:tc>
        <w:tc>
          <w:tcPr>
            <w:tcW w:w="2160" w:type="dxa"/>
            <w:tcBorders>
              <w:top w:val="nil"/>
              <w:left w:val="nil"/>
              <w:bottom w:val="nil"/>
              <w:right w:val="nil"/>
            </w:tcBorders>
            <w:noWrap w:val="0"/>
            <w:tcMar>
              <w:top w:w="15" w:type="dxa"/>
              <w:left w:w="15" w:type="dxa"/>
              <w:right w:w="15" w:type="dxa"/>
            </w:tcMar>
            <w:vAlign w:val="center"/>
          </w:tcPr>
          <w:p>
            <w:pPr>
              <w:jc w:val="lef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480" w:hRule="atLeast"/>
        </w:trPr>
        <w:tc>
          <w:tcPr>
            <w:tcW w:w="14820" w:type="dxa"/>
            <w:gridSpan w:val="10"/>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auto"/>
                <w:sz w:val="36"/>
                <w:szCs w:val="36"/>
                <w:u w:val="none"/>
              </w:rPr>
            </w:pPr>
            <w:r>
              <w:rPr>
                <w:rFonts w:hint="eastAsia" w:ascii="方正小标宋_GBK" w:hAnsi="方正小标宋_GBK" w:eastAsia="方正小标宋_GBK" w:cs="方正小标宋_GBK"/>
                <w:i w:val="0"/>
                <w:color w:val="auto"/>
                <w:kern w:val="0"/>
                <w:sz w:val="36"/>
                <w:szCs w:val="36"/>
                <w:u w:val="none"/>
                <w:lang w:val="en-US" w:eastAsia="zh-CN" w:bidi="ar"/>
              </w:rPr>
              <w:t>重庆市渝北区卫生健康综合行政执法支队公开招聘临时工作人员岗位情况一览表</w:t>
            </w:r>
          </w:p>
        </w:tc>
      </w:tr>
      <w:tr>
        <w:tblPrEx>
          <w:tblCellMar>
            <w:top w:w="0" w:type="dxa"/>
            <w:left w:w="0" w:type="dxa"/>
            <w:bottom w:w="0" w:type="dxa"/>
            <w:right w:w="0" w:type="dxa"/>
          </w:tblCellMar>
        </w:tblPrEx>
        <w:trPr>
          <w:trHeight w:val="240" w:hRule="atLeast"/>
        </w:trPr>
        <w:tc>
          <w:tcPr>
            <w:tcW w:w="480" w:type="dxa"/>
            <w:tcBorders>
              <w:top w:val="nil"/>
              <w:left w:val="nil"/>
              <w:bottom w:val="nil"/>
              <w:right w:val="nil"/>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2280" w:type="dxa"/>
            <w:tcBorders>
              <w:top w:val="nil"/>
              <w:left w:val="nil"/>
              <w:bottom w:val="nil"/>
              <w:right w:val="nil"/>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125" w:type="dxa"/>
            <w:tcBorders>
              <w:top w:val="nil"/>
              <w:left w:val="nil"/>
              <w:bottom w:val="nil"/>
              <w:right w:val="nil"/>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570" w:type="dxa"/>
            <w:tcBorders>
              <w:top w:val="nil"/>
              <w:left w:val="nil"/>
              <w:bottom w:val="nil"/>
              <w:right w:val="nil"/>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2445" w:type="dxa"/>
            <w:tcBorders>
              <w:top w:val="nil"/>
              <w:left w:val="nil"/>
              <w:bottom w:val="nil"/>
              <w:right w:val="nil"/>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2175" w:type="dxa"/>
            <w:tcBorders>
              <w:top w:val="nil"/>
              <w:left w:val="nil"/>
              <w:bottom w:val="nil"/>
              <w:right w:val="nil"/>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755" w:type="dxa"/>
            <w:gridSpan w:val="2"/>
            <w:tcBorders>
              <w:top w:val="nil"/>
              <w:left w:val="nil"/>
              <w:bottom w:val="nil"/>
              <w:right w:val="nil"/>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830" w:type="dxa"/>
            <w:tcBorders>
              <w:top w:val="nil"/>
              <w:left w:val="nil"/>
              <w:bottom w:val="nil"/>
              <w:right w:val="nil"/>
            </w:tcBorders>
            <w:noWrap w:val="0"/>
            <w:tcMar>
              <w:top w:w="15" w:type="dxa"/>
              <w:left w:w="15" w:type="dxa"/>
              <w:right w:w="15" w:type="dxa"/>
            </w:tcMar>
            <w:vAlign w:val="center"/>
          </w:tcPr>
          <w:p>
            <w:pPr>
              <w:jc w:val="left"/>
              <w:rPr>
                <w:rFonts w:hint="eastAsia" w:ascii="宋体" w:hAnsi="宋体" w:eastAsia="宋体" w:cs="宋体"/>
                <w:i w:val="0"/>
                <w:color w:val="auto"/>
                <w:sz w:val="20"/>
                <w:szCs w:val="20"/>
                <w:u w:val="none"/>
              </w:rPr>
            </w:pPr>
          </w:p>
        </w:tc>
        <w:tc>
          <w:tcPr>
            <w:tcW w:w="2160" w:type="dxa"/>
            <w:tcBorders>
              <w:top w:val="nil"/>
              <w:left w:val="nil"/>
              <w:bottom w:val="nil"/>
              <w:right w:val="nil"/>
            </w:tcBorders>
            <w:noWrap w:val="0"/>
            <w:tcMar>
              <w:top w:w="15" w:type="dxa"/>
              <w:left w:w="15" w:type="dxa"/>
              <w:right w:w="15" w:type="dxa"/>
            </w:tcMar>
            <w:vAlign w:val="center"/>
          </w:tcPr>
          <w:p>
            <w:pPr>
              <w:jc w:val="lef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402" w:hRule="atLeast"/>
        </w:trPr>
        <w:tc>
          <w:tcPr>
            <w:tcW w:w="4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序号</w:t>
            </w:r>
          </w:p>
        </w:tc>
        <w:tc>
          <w:tcPr>
            <w:tcW w:w="22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招聘单位</w:t>
            </w:r>
          </w:p>
        </w:tc>
        <w:tc>
          <w:tcPr>
            <w:tcW w:w="11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岗位名称</w:t>
            </w:r>
          </w:p>
        </w:tc>
        <w:tc>
          <w:tcPr>
            <w:tcW w:w="57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招聘</w:t>
            </w:r>
            <w:r>
              <w:rPr>
                <w:rFonts w:hint="eastAsia" w:ascii="方正仿宋_GBK" w:hAnsi="方正仿宋_GBK" w:eastAsia="方正仿宋_GBK" w:cs="方正仿宋_GBK"/>
                <w:i w:val="0"/>
                <w:color w:val="auto"/>
                <w:kern w:val="0"/>
                <w:sz w:val="20"/>
                <w:szCs w:val="20"/>
                <w:u w:val="none"/>
                <w:lang w:val="en-US" w:eastAsia="zh-CN" w:bidi="ar"/>
              </w:rPr>
              <w:br w:type="textWrapping"/>
            </w:r>
            <w:r>
              <w:rPr>
                <w:rFonts w:hint="eastAsia" w:ascii="方正仿宋_GBK" w:hAnsi="方正仿宋_GBK" w:eastAsia="方正仿宋_GBK" w:cs="方正仿宋_GBK"/>
                <w:i w:val="0"/>
                <w:color w:val="auto"/>
                <w:kern w:val="0"/>
                <w:sz w:val="20"/>
                <w:szCs w:val="20"/>
                <w:u w:val="none"/>
                <w:lang w:val="en-US" w:eastAsia="zh-CN" w:bidi="ar"/>
              </w:rPr>
              <w:t>名额</w:t>
            </w:r>
          </w:p>
        </w:tc>
        <w:tc>
          <w:tcPr>
            <w:tcW w:w="820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招聘条件要求</w:t>
            </w:r>
          </w:p>
        </w:tc>
        <w:tc>
          <w:tcPr>
            <w:tcW w:w="216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备注</w:t>
            </w:r>
          </w:p>
        </w:tc>
      </w:tr>
      <w:tr>
        <w:tblPrEx>
          <w:tblCellMar>
            <w:top w:w="0" w:type="dxa"/>
            <w:left w:w="0" w:type="dxa"/>
            <w:bottom w:w="0" w:type="dxa"/>
            <w:right w:w="0" w:type="dxa"/>
          </w:tblCellMar>
        </w:tblPrEx>
        <w:trPr>
          <w:trHeight w:val="600" w:hRule="atLeast"/>
        </w:trPr>
        <w:tc>
          <w:tcPr>
            <w:tcW w:w="4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22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5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24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学历（学位）</w:t>
            </w:r>
          </w:p>
        </w:tc>
        <w:tc>
          <w:tcPr>
            <w:tcW w:w="21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专业</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性别</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年龄</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其他要求</w:t>
            </w:r>
          </w:p>
        </w:tc>
        <w:tc>
          <w:tcPr>
            <w:tcW w:w="21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r>
      <w:tr>
        <w:tblPrEx>
          <w:tblCellMar>
            <w:top w:w="0" w:type="dxa"/>
            <w:left w:w="0" w:type="dxa"/>
            <w:bottom w:w="0" w:type="dxa"/>
            <w:right w:w="0" w:type="dxa"/>
          </w:tblCellMar>
        </w:tblPrEx>
        <w:trPr>
          <w:trHeight w:val="840"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1</w:t>
            </w:r>
          </w:p>
        </w:tc>
        <w:tc>
          <w:tcPr>
            <w:tcW w:w="2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重庆市渝北区卫生健康综合行政执法支队</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驾驶员</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1</w:t>
            </w:r>
          </w:p>
        </w:tc>
        <w:tc>
          <w:tcPr>
            <w:tcW w:w="24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0"/>
                <w:szCs w:val="20"/>
                <w:u w:val="none"/>
                <w:lang w:val="en-US" w:eastAsia="zh-CN"/>
              </w:rPr>
            </w:pPr>
            <w:r>
              <w:rPr>
                <w:rFonts w:hint="eastAsia" w:ascii="方正仿宋_GBK" w:hAnsi="方正仿宋_GBK" w:eastAsia="方正仿宋_GBK" w:cs="方正仿宋_GBK"/>
                <w:i w:val="0"/>
                <w:color w:val="auto"/>
                <w:sz w:val="20"/>
                <w:szCs w:val="20"/>
                <w:u w:val="none"/>
                <w:lang w:val="en-US" w:eastAsia="zh-CN"/>
              </w:rPr>
              <w:t>初中及以上</w:t>
            </w:r>
          </w:p>
        </w:tc>
        <w:tc>
          <w:tcPr>
            <w:tcW w:w="21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不限</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不限</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40岁周岁及以下</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方正仿宋_GBK" w:hAnsi="方正仿宋_GBK" w:eastAsia="方正仿宋_GBK" w:cs="方正仿宋_GBK"/>
                <w:i w:val="0"/>
                <w:color w:val="auto"/>
                <w:sz w:val="20"/>
                <w:szCs w:val="20"/>
                <w:u w:val="none"/>
                <w:lang w:val="en-US" w:eastAsia="zh-CN"/>
              </w:rPr>
            </w:pPr>
            <w:r>
              <w:rPr>
                <w:rFonts w:hint="eastAsia" w:ascii="方正仿宋_GBK" w:hAnsi="方正仿宋_GBK" w:eastAsia="方正仿宋_GBK" w:cs="方正仿宋_GBK"/>
                <w:i w:val="0"/>
                <w:color w:val="auto"/>
                <w:sz w:val="20"/>
                <w:szCs w:val="20"/>
                <w:u w:val="none"/>
                <w:lang w:val="en-US" w:eastAsia="zh-CN"/>
              </w:rPr>
              <w:t>C1及以上驾照</w:t>
            </w:r>
          </w:p>
        </w:tc>
        <w:tc>
          <w:tcPr>
            <w:tcW w:w="2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劳务派遣</w:t>
            </w:r>
          </w:p>
        </w:tc>
      </w:tr>
      <w:tr>
        <w:tblPrEx>
          <w:tblCellMar>
            <w:top w:w="0" w:type="dxa"/>
            <w:left w:w="0" w:type="dxa"/>
            <w:bottom w:w="0" w:type="dxa"/>
            <w:right w:w="0" w:type="dxa"/>
          </w:tblCellMar>
        </w:tblPrEx>
        <w:trPr>
          <w:trHeight w:val="499" w:hRule="atLeast"/>
        </w:trPr>
        <w:tc>
          <w:tcPr>
            <w:tcW w:w="480" w:type="dxa"/>
            <w:tcBorders>
              <w:top w:val="nil"/>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2280" w:type="dxa"/>
            <w:tcBorders>
              <w:top w:val="nil"/>
              <w:left w:val="nil"/>
              <w:bottom w:val="single" w:color="000000" w:sz="4" w:space="0"/>
              <w:right w:val="nil"/>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合计</w:t>
            </w:r>
          </w:p>
        </w:tc>
        <w:tc>
          <w:tcPr>
            <w:tcW w:w="1125" w:type="dxa"/>
            <w:tcBorders>
              <w:top w:val="nil"/>
              <w:left w:val="nil"/>
              <w:bottom w:val="single" w:color="000000" w:sz="4" w:space="0"/>
              <w:right w:val="nil"/>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57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1</w:t>
            </w:r>
          </w:p>
        </w:tc>
        <w:tc>
          <w:tcPr>
            <w:tcW w:w="2445" w:type="dxa"/>
            <w:tcBorders>
              <w:top w:val="nil"/>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2175" w:type="dxa"/>
            <w:tcBorders>
              <w:top w:val="nil"/>
              <w:left w:val="nil"/>
              <w:bottom w:val="single" w:color="000000" w:sz="4" w:space="0"/>
              <w:right w:val="nil"/>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675" w:type="dxa"/>
            <w:tcBorders>
              <w:top w:val="nil"/>
              <w:left w:val="nil"/>
              <w:bottom w:val="single" w:color="000000" w:sz="4" w:space="0"/>
              <w:right w:val="nil"/>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80" w:type="dxa"/>
            <w:tcBorders>
              <w:top w:val="nil"/>
              <w:left w:val="nil"/>
              <w:bottom w:val="single" w:color="000000" w:sz="4" w:space="0"/>
              <w:right w:val="nil"/>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830" w:type="dxa"/>
            <w:tcBorders>
              <w:top w:val="nil"/>
              <w:left w:val="nil"/>
              <w:bottom w:val="single" w:color="000000" w:sz="4" w:space="0"/>
              <w:right w:val="nil"/>
            </w:tcBorders>
            <w:noWrap w:val="0"/>
            <w:tcMar>
              <w:top w:w="15" w:type="dxa"/>
              <w:left w:w="15" w:type="dxa"/>
              <w:right w:w="15" w:type="dxa"/>
            </w:tcMar>
            <w:vAlign w:val="center"/>
          </w:tcPr>
          <w:p>
            <w:pPr>
              <w:jc w:val="left"/>
              <w:rPr>
                <w:rFonts w:hint="eastAsia" w:ascii="方正仿宋_GBK" w:hAnsi="方正仿宋_GBK" w:eastAsia="方正仿宋_GBK" w:cs="方正仿宋_GBK"/>
                <w:i w:val="0"/>
                <w:color w:val="auto"/>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方正仿宋_GBK" w:hAnsi="方正仿宋_GBK" w:eastAsia="方正仿宋_GBK" w:cs="方正仿宋_GBK"/>
                <w:i w:val="0"/>
                <w:color w:val="auto"/>
                <w:sz w:val="20"/>
                <w:szCs w:val="20"/>
                <w:u w:val="none"/>
              </w:rPr>
            </w:pPr>
          </w:p>
        </w:tc>
      </w:tr>
    </w:tbl>
    <w:p>
      <w:pPr>
        <w:spacing w:line="570" w:lineRule="exact"/>
        <w:rPr>
          <w:rFonts w:ascii="方正仿宋_GBK" w:eastAsia="方正仿宋_GBK"/>
          <w:color w:val="auto"/>
          <w:sz w:val="32"/>
          <w:szCs w:val="32"/>
        </w:rPr>
      </w:pP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40518B"/>
    <w:rsid w:val="47405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2022-02-17T05:26:00Z</dcterms:created>
  <dc:creator>23</dc:creator>
  <cp:lastModifiedBy>23</cp:lastModifiedBy>
  <dcterms:modified xsi:type="dcterms:W3CDTF">2022-02-17T05:27:13Z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A995B33B33D841F4A4DD2230EB0EF17D</vt:lpwstr>
  </property>
</Properties>
</file>