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44"/>
          <w:szCs w:val="44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2：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  <w:t>2022年上半年磐安县机关事业单位编外人员公开招用资格审查办法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、户籍要求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1. 户籍要求为“磐安”包括：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（1）本人户口在磐安（以2022年1月17日的户口所在地为准）；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（2）本人出生地在磐安（以户口簿、出生证或出生地政府出具的佐证材料为依据）；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（3）本人或父母或夫（妻）一方在磐安有长居地的（以户口簿、结婚证、房产证、居住地政府出具的佐证材料为依据）；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（4）父母或夫（妻）一方户口在磐安或是磐安机关事业单位正式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32"/>
          <w:szCs w:val="32"/>
        </w:rPr>
        <w:t>在编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在职工作人员的（以户口簿、结婚证、工作单位佐证材料为依据）；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（5）2022年1月17日前在磐安企事业单位工作并签订劳动合同3年以上的（须经劳动合同备案部门备案，并以劳动合同和养老金缴纳时间一致为准）；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（6）生源地为磐安的人员（生源地是指经高考、被高校录取时户口所在地）。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属（2）-（6）种情形的，在报名时，需提供相关材料。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取得研究生学历并具有硕士以上学位的人员户籍不限。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二、年龄要求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1.以第二代身份证上的出生时间为依据，按以下办法审核：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2.35周岁以下（1987年1月17日至2004年1月17日期间出生），其它年龄以此类推。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3.本办法由县人力社保部门会同招用单位负责解释。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A85A5A"/>
    <w:multiLevelType w:val="multilevel"/>
    <w:tmpl w:val="9AA85A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85DD9"/>
    <w:rsid w:val="4898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2022-01-12T01:28:37Z</dcterms:created>
  <dc:creator>xiaoxiannv</dc:creator>
  <cp:lastModifiedBy>_Tr y.</cp:lastModifiedBy>
  <dcterms:modified xsi:type="dcterms:W3CDTF">2022-01-12T01:29:12Z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3F41D0F6D12E484C8E5047BF09220490</vt:lpwstr>
  </property>
</Properties>
</file>