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ascii="仿宋" w:hAnsi="仿宋" w:eastAsia="仿宋" w:cs="仿宋"/>
          <w:bCs/>
          <w:sz w:val="32"/>
          <w:szCs w:val="32"/>
        </w:rPr>
        <w:t>附件1</w:t>
      </w:r>
    </w:p>
    <w:p>
      <w:pPr>
        <w:spacing w:line="4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cs="仿宋" w:asciiTheme="majorEastAsia" w:hAnsiTheme="majorEastAsia" w:eastAsiaTheme="majorEastAsia"/>
          <w:b/>
          <w:sz w:val="36"/>
          <w:szCs w:val="36"/>
        </w:rPr>
        <w:t>莲花县2021年公开选调事业单位工作人员岗位表</w:t>
      </w:r>
    </w:p>
    <w:bookmarkEnd w:id="0"/>
    <w:tbl>
      <w:tblPr>
        <w:tblStyle w:val="3"/>
        <w:tblW w:w="1395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1244"/>
        <w:gridCol w:w="848"/>
        <w:gridCol w:w="1905"/>
        <w:gridCol w:w="1034"/>
        <w:gridCol w:w="773"/>
        <w:gridCol w:w="2882"/>
        <w:gridCol w:w="793"/>
        <w:gridCol w:w="966"/>
        <w:gridCol w:w="1780"/>
        <w:gridCol w:w="13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序号</w:t>
            </w:r>
          </w:p>
        </w:tc>
        <w:tc>
          <w:tcPr>
            <w:tcW w:w="3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6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应聘资格条件</w:t>
            </w:r>
          </w:p>
        </w:tc>
        <w:tc>
          <w:tcPr>
            <w:tcW w:w="13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　</w:t>
            </w: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 xml:space="preserve">单 位 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名 称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联系人及联系电话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最低学历要求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最低学位要求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其他（年龄、职称资格、工作经历等）</w:t>
            </w:r>
          </w:p>
        </w:tc>
        <w:tc>
          <w:tcPr>
            <w:tcW w:w="13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4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2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县人才服务中心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贺哲0799-7221237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学士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35周岁以下；限男性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学士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1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县应急救援指挥中心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江丽蓉13970681099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大专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年龄40岁以下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4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专业技术岗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年龄40岁以下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莲花县科技创新服务中心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刘小江13879913148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管理岗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大专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电脑操作熟练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审计服务中心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樊鑫7221403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研究生：会计学（120201）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本科：会计学（120203K）、审计学（120207）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专科：财务管理（630301）、会计（630302）、审计（630303）、会计信息管理（630304）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中专：会计（120100）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中专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40岁以下，具有3年以上工作经验；有会计职称的，年龄可放宽至45岁以下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全日制财会类专业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3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6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应聘资格条件</w:t>
            </w:r>
          </w:p>
        </w:tc>
        <w:tc>
          <w:tcPr>
            <w:tcW w:w="13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 xml:space="preserve">单 位 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名 称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联系人及联系电话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最低学历要求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最低学位要求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其他（年龄、职称资格、工作经历等）</w:t>
            </w:r>
          </w:p>
        </w:tc>
        <w:tc>
          <w:tcPr>
            <w:tcW w:w="13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莲花县机构编制实名制管理中心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公益一类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吴素勤7212072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管理岗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不限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年龄35岁以下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县社会治理中心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公益一类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刘志平7221225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管理岗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研究生专业：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法学（03）、管理学（12）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本科专业：法学（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03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）、管理学（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专科专业：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公安与司法大类（68）、公共管理与服务大类（69）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大专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40周岁以下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需要在一线处理矛盾纠纷，男性优先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公益一类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刘志平722122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岗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大专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35周岁以下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熟练操作办公室软件，具有较强的文字写作功底，有组织、宣传等方面工作经验者优先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序号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99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6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应聘资格条件</w:t>
            </w:r>
          </w:p>
        </w:tc>
        <w:tc>
          <w:tcPr>
            <w:tcW w:w="13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41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 xml:space="preserve">单 位 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名 称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联系人及联系电话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最低学历要求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最低学位要求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其他（年龄、职称资格、工作经历等）</w:t>
            </w:r>
          </w:p>
        </w:tc>
        <w:tc>
          <w:tcPr>
            <w:tcW w:w="13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莲花县政府发展研究中心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贺霖锋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13607996742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岗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研究生：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哲学（01）、经济学（02）、法学（03）教育学（04）文学（05）、历史学（06）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本科：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汉语言文学（050101）</w:t>
            </w: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35周岁及以下，研究生可放宽到40周岁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贺霖锋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13607996742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岗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2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大专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在市级以上刊物发表过文学作品者优先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贺霖锋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13607996742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研究生：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财务管理（120202）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本科：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财务管理（120204）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学士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spacing w:line="360" w:lineRule="exact"/>
        <w:ind w:firstLine="210" w:firstLineChars="100"/>
        <w:sectPr>
          <w:footerReference r:id="rId3" w:type="default"/>
          <w:pgSz w:w="16840" w:h="11907" w:orient="landscape"/>
          <w:pgMar w:top="1134" w:right="1701" w:bottom="1134" w:left="1701" w:header="851" w:footer="1134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</w:pPr>
    <w:r>
      <w:rPr>
        <w:rFonts w:ascii="宋体" w:hAnsi="宋体" w:cs="宋体"/>
        <w:spacing w:val="-20"/>
        <w:kern w:val="0"/>
        <w:sz w:val="28"/>
        <w:szCs w:val="28"/>
      </w:rPr>
      <w:t xml:space="preserve">-- </w:t>
    </w:r>
    <w:r>
      <w:rPr>
        <w:rFonts w:ascii="宋体" w:hAnsi="宋体" w:cs="宋体"/>
        <w:spacing w:val="-20"/>
        <w:kern w:val="0"/>
        <w:sz w:val="28"/>
        <w:szCs w:val="28"/>
      </w:rPr>
      <w:fldChar w:fldCharType="begin"/>
    </w:r>
    <w:r>
      <w:rPr>
        <w:rFonts w:ascii="宋体" w:hAnsi="宋体" w:cs="宋体"/>
        <w:spacing w:val="-20"/>
        <w:kern w:val="0"/>
        <w:sz w:val="28"/>
        <w:szCs w:val="28"/>
      </w:rPr>
      <w:instrText xml:space="preserve"> PAGE </w:instrText>
    </w:r>
    <w:r>
      <w:rPr>
        <w:rFonts w:ascii="宋体" w:hAnsi="宋体" w:cs="宋体"/>
        <w:spacing w:val="-20"/>
        <w:kern w:val="0"/>
        <w:sz w:val="28"/>
        <w:szCs w:val="28"/>
      </w:rPr>
      <w:fldChar w:fldCharType="separate"/>
    </w:r>
    <w:r>
      <w:rPr>
        <w:rFonts w:ascii="宋体" w:hAnsi="宋体" w:cs="宋体"/>
        <w:spacing w:val="-20"/>
        <w:kern w:val="0"/>
        <w:sz w:val="28"/>
        <w:szCs w:val="28"/>
      </w:rPr>
      <w:t>7</w:t>
    </w:r>
    <w:r>
      <w:rPr>
        <w:rFonts w:ascii="宋体" w:hAnsi="宋体" w:cs="宋体"/>
        <w:spacing w:val="-20"/>
        <w:kern w:val="0"/>
        <w:sz w:val="28"/>
        <w:szCs w:val="28"/>
      </w:rPr>
      <w:fldChar w:fldCharType="end"/>
    </w:r>
    <w:r>
      <w:rPr>
        <w:rFonts w:ascii="宋体" w:hAnsi="宋体" w:cs="宋体"/>
        <w:spacing w:val="-20"/>
        <w:kern w:val="0"/>
        <w:sz w:val="28"/>
        <w:szCs w:val="28"/>
      </w:rPr>
      <w:t xml:space="preserve"> --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C366E"/>
    <w:rsid w:val="714C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2022-01-07T06:52:00Z</dcterms:created>
  <dc:creator>Administrator</dc:creator>
  <cp:lastModifiedBy>Administrator</cp:lastModifiedBy>
  <dcterms:modified xsi:type="dcterms:W3CDTF">2022-01-07T06:53:57Z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0EE23D72F38C462988ADE776B2C56055</vt:lpwstr>
  </property>
</Properties>
</file>