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附件1： 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民革市委会</w:t>
      </w:r>
      <w:r>
        <w:rPr>
          <w:rFonts w:hint="eastAsia" w:ascii="黑体" w:eastAsia="黑体"/>
          <w:b/>
          <w:sz w:val="32"/>
          <w:szCs w:val="32"/>
        </w:rPr>
        <w:t>工作人员招聘报名表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婚育状况</w:t>
            </w:r>
          </w:p>
        </w:tc>
        <w:tc>
          <w:tcPr>
            <w:tcW w:w="425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□未婚□初婚□再婚□离异□丧偶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子女数：（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）子（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）女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7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9067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7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0"/>
    <w:rsid w:val="009141D0"/>
    <w:rsid w:val="00F638FC"/>
    <w:rsid w:val="030C1476"/>
    <w:rsid w:val="725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3205</Characters>
  <Lines>26</Lines>
  <Paragraphs>7</Paragraphs>
  <TotalTime>1</TotalTime>
  <ScaleCrop>false</ScaleCrop>
  <LinksUpToDate>false</LinksUpToDate>
  <CharactersWithSpaces>3760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2021-12-18T06:18:00Z</dcterms:created>
  <dc:creator>Administrator</dc:creator>
  <cp:lastModifiedBy>Natalija</cp:lastModifiedBy>
  <dcterms:modified xsi:type="dcterms:W3CDTF">2021-12-21T01:39:05Z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B50B2B7D42ED4F12A4195027CB22D1CC</vt:lpwstr>
  </property>
</Properties>
</file>