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p>
    <w:p>
      <w:pPr>
        <w:pStyle w:val="7"/>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江苏省</w:t>
      </w:r>
      <w:r>
        <w:rPr>
          <w:rFonts w:hint="eastAsia" w:ascii="Times New Roman" w:hAnsi="Times New Roman" w:eastAsia="方正小标宋_GBK"/>
          <w:sz w:val="44"/>
          <w:szCs w:val="44"/>
        </w:rPr>
        <w:t>盐城市盐都区</w:t>
      </w:r>
      <w:r>
        <w:rPr>
          <w:rFonts w:hint="eastAsia" w:ascii="Times New Roman" w:hAnsi="Times New Roman" w:eastAsia="方正小标宋_GBK"/>
          <w:sz w:val="44"/>
          <w:szCs w:val="44"/>
          <w:lang w:val="en-US" w:eastAsia="zh-CN"/>
        </w:rPr>
        <w:t>2022年</w:t>
      </w:r>
      <w:r>
        <w:rPr>
          <w:rFonts w:ascii="Times New Roman" w:hAnsi="Times New Roman" w:eastAsia="方正小标宋_GBK"/>
          <w:sz w:val="44"/>
          <w:szCs w:val="44"/>
        </w:rPr>
        <w:t>面向全国部分</w:t>
      </w:r>
      <w:r>
        <w:rPr>
          <w:rFonts w:hint="eastAsia" w:ascii="Times New Roman" w:hAnsi="Times New Roman" w:eastAsia="方正小标宋_GBK"/>
          <w:sz w:val="44"/>
          <w:szCs w:val="44"/>
          <w:lang w:val="en-US" w:eastAsia="zh-CN"/>
        </w:rPr>
        <w:t>高校和境外世界名校</w:t>
      </w:r>
      <w:r>
        <w:rPr>
          <w:rFonts w:ascii="Times New Roman" w:hAnsi="Times New Roman" w:eastAsia="方正小标宋_GBK"/>
          <w:sz w:val="44"/>
          <w:szCs w:val="44"/>
        </w:rPr>
        <w:t>引进优秀毕业生工作公告</w:t>
      </w:r>
    </w:p>
    <w:p>
      <w:pPr>
        <w:pStyle w:val="7"/>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Times New Roman"/>
          <w:color w:val="000000"/>
          <w:kern w:val="0"/>
          <w:sz w:val="32"/>
          <w:szCs w:val="32"/>
          <w:shd w:val="clear" w:color="auto" w:fill="FFFFFF"/>
          <w:lang w:val="en-US" w:eastAsia="zh-CN" w:bidi="ar-SA"/>
        </w:rPr>
      </w:pPr>
      <w:r>
        <w:rPr>
          <w:rFonts w:hint="eastAsia" w:ascii="Times New Roman" w:hAnsi="Times New Roman" w:eastAsia="方正仿宋_GBK" w:cs="Times New Roman"/>
          <w:color w:val="000000"/>
          <w:kern w:val="0"/>
          <w:sz w:val="32"/>
          <w:szCs w:val="32"/>
          <w:shd w:val="clear" w:color="auto" w:fill="FFFFFF"/>
          <w:lang w:val="en-US" w:eastAsia="zh-CN" w:bidi="ar-SA"/>
        </w:rPr>
        <w:t>为深入实施人才强区战略，进一步加大优秀青年人才引进力度，优化全区年轻干部队伍结构，加快高素质专业化干部人才队伍建设，落实“黄海明珠人才计划”等人才政策，现就江苏省盐城市盐都区</w:t>
      </w:r>
      <w:r>
        <w:rPr>
          <w:rFonts w:ascii="Times New Roman" w:hAnsi="Times New Roman" w:eastAsia="方正仿宋_GBK" w:cs="Times New Roman"/>
          <w:color w:val="000000"/>
          <w:kern w:val="0"/>
          <w:sz w:val="32"/>
          <w:szCs w:val="32"/>
          <w:shd w:val="clear" w:color="auto" w:fill="FFFFFF"/>
          <w:lang w:val="en-US" w:eastAsia="zh-CN" w:bidi="ar-SA"/>
        </w:rPr>
        <w:t>2022</w:t>
      </w:r>
      <w:r>
        <w:rPr>
          <w:rFonts w:hint="eastAsia" w:ascii="Times New Roman" w:hAnsi="Times New Roman" w:eastAsia="方正仿宋_GBK" w:cs="Times New Roman"/>
          <w:color w:val="000000"/>
          <w:kern w:val="0"/>
          <w:sz w:val="32"/>
          <w:szCs w:val="32"/>
          <w:shd w:val="clear" w:color="auto" w:fill="FFFFFF"/>
          <w:lang w:val="en-US" w:eastAsia="zh-CN" w:bidi="ar-SA"/>
        </w:rPr>
        <w:t>年面向全国部分高校和境外世界名校引进优秀毕业生工作公告如下。</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shd w:val="clear" w:color="auto" w:fill="FFFFFF"/>
        </w:rPr>
        <w:t>一、引进对象和名额</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楷体_GBK"/>
          <w:color w:val="000000"/>
          <w:sz w:val="32"/>
          <w:szCs w:val="32"/>
          <w:shd w:val="clear" w:color="auto" w:fill="FFFFFF"/>
        </w:rPr>
      </w:pPr>
      <w:r>
        <w:rPr>
          <w:rFonts w:hint="eastAsia" w:ascii="Times New Roman" w:hAnsi="Times New Roman" w:eastAsia="方正楷体_GBK"/>
          <w:color w:val="000000"/>
          <w:sz w:val="32"/>
          <w:szCs w:val="32"/>
          <w:shd w:val="clear" w:color="auto" w:fill="FFFFFF"/>
        </w:rPr>
        <w:t>（一）引进对象</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国内高校：</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w:t>
      </w: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rPr>
        <w:t>）全国部分高校（参照江苏省2022年名校优生选调工作指定的1类、2类20所高校，详细名单附后）应往届优秀毕业生（不含委培、定向、专升本和独立学院毕业生，下同）。</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auto"/>
          <w:sz w:val="32"/>
          <w:szCs w:val="32"/>
          <w:shd w:val="clear" w:color="auto" w:fill="FFFFFF"/>
        </w:rPr>
      </w:pPr>
      <w:r>
        <w:rPr>
          <w:rFonts w:hint="eastAsia" w:ascii="Times New Roman" w:hAnsi="Times New Roman" w:eastAsia="方正仿宋_GBK"/>
          <w:color w:val="auto"/>
          <w:sz w:val="32"/>
          <w:szCs w:val="32"/>
          <w:shd w:val="clear" w:color="auto" w:fill="FFFFFF"/>
        </w:rPr>
        <w:t>（</w:t>
      </w:r>
      <w:r>
        <w:rPr>
          <w:rFonts w:ascii="Times New Roman" w:hAnsi="Times New Roman" w:eastAsia="方正仿宋_GBK"/>
          <w:color w:val="auto"/>
          <w:sz w:val="32"/>
          <w:szCs w:val="32"/>
          <w:shd w:val="clear" w:color="auto" w:fill="FFFFFF"/>
        </w:rPr>
        <w:t>2</w:t>
      </w:r>
      <w:r>
        <w:rPr>
          <w:rFonts w:hint="eastAsia" w:ascii="Times New Roman" w:hAnsi="Times New Roman" w:eastAsia="方正仿宋_GBK"/>
          <w:color w:val="auto"/>
          <w:sz w:val="32"/>
          <w:szCs w:val="32"/>
          <w:shd w:val="clear" w:color="auto" w:fill="FFFFFF"/>
        </w:rPr>
        <w:t>）聚焦</w:t>
      </w:r>
      <w:r>
        <w:rPr>
          <w:rFonts w:hint="eastAsia" w:ascii="Times New Roman" w:hAnsi="Times New Roman" w:eastAsia="方正仿宋_GBK"/>
          <w:color w:val="auto"/>
          <w:sz w:val="32"/>
          <w:szCs w:val="32"/>
          <w:shd w:val="clear" w:color="auto" w:fill="FFFFFF"/>
          <w:lang w:val="en-US" w:eastAsia="zh-CN"/>
        </w:rPr>
        <w:t>盐城市及我区</w:t>
      </w:r>
      <w:r>
        <w:rPr>
          <w:rFonts w:hint="eastAsia" w:ascii="Times New Roman" w:hAnsi="Times New Roman" w:eastAsia="方正仿宋_GBK"/>
          <w:color w:val="auto"/>
          <w:sz w:val="32"/>
          <w:szCs w:val="32"/>
          <w:shd w:val="clear" w:color="auto" w:fill="FFFFFF"/>
        </w:rPr>
        <w:t>经济社会高质量发展的紧缺专业领域和主导产业发展相关的学科，国内高校列入</w:t>
      </w:r>
      <w:r>
        <w:rPr>
          <w:rFonts w:ascii="Times New Roman" w:hAnsi="Times New Roman" w:eastAsia="方正仿宋_GBK"/>
          <w:color w:val="auto"/>
          <w:sz w:val="32"/>
          <w:szCs w:val="32"/>
          <w:shd w:val="clear" w:color="auto" w:fill="FFFFFF"/>
        </w:rPr>
        <w:t>ESI</w:t>
      </w:r>
      <w:r>
        <w:rPr>
          <w:rFonts w:hint="eastAsia" w:ascii="Times New Roman" w:hAnsi="Times New Roman" w:eastAsia="方正仿宋_GBK"/>
          <w:color w:val="auto"/>
          <w:sz w:val="32"/>
          <w:szCs w:val="32"/>
          <w:shd w:val="clear" w:color="auto" w:fill="FFFFFF"/>
        </w:rPr>
        <w:t>排名全球前</w:t>
      </w:r>
      <w:r>
        <w:rPr>
          <w:rFonts w:ascii="Times New Roman" w:hAnsi="Times New Roman" w:eastAsia="方正仿宋_GBK"/>
          <w:color w:val="auto"/>
          <w:sz w:val="32"/>
          <w:szCs w:val="32"/>
          <w:shd w:val="clear" w:color="auto" w:fill="FFFFFF"/>
        </w:rPr>
        <w:t>5</w:t>
      </w:r>
      <w:r>
        <w:rPr>
          <w:rFonts w:hint="eastAsia" w:ascii="Times New Roman" w:hAnsi="Times New Roman" w:eastAsia="方正仿宋_GBK"/>
          <w:color w:val="auto"/>
          <w:sz w:val="32"/>
          <w:szCs w:val="32"/>
          <w:shd w:val="clear" w:color="auto" w:fill="FFFFFF"/>
        </w:rPr>
        <w:t>‰的部分学科和驻盐高校列入</w:t>
      </w:r>
      <w:r>
        <w:rPr>
          <w:rFonts w:ascii="Times New Roman" w:hAnsi="Times New Roman" w:eastAsia="方正仿宋_GBK"/>
          <w:color w:val="auto"/>
          <w:sz w:val="32"/>
          <w:szCs w:val="32"/>
          <w:shd w:val="clear" w:color="auto" w:fill="FFFFFF"/>
        </w:rPr>
        <w:t>ESI</w:t>
      </w:r>
      <w:r>
        <w:rPr>
          <w:rFonts w:hint="eastAsia" w:ascii="Times New Roman" w:hAnsi="Times New Roman" w:eastAsia="方正仿宋_GBK"/>
          <w:color w:val="auto"/>
          <w:sz w:val="32"/>
          <w:szCs w:val="32"/>
          <w:shd w:val="clear" w:color="auto" w:fill="FFFFFF"/>
        </w:rPr>
        <w:t>排名全球前</w:t>
      </w:r>
      <w:r>
        <w:rPr>
          <w:rFonts w:ascii="Times New Roman" w:hAnsi="Times New Roman" w:eastAsia="方正仿宋_GBK"/>
          <w:color w:val="auto"/>
          <w:sz w:val="32"/>
          <w:szCs w:val="32"/>
          <w:shd w:val="clear" w:color="auto" w:fill="FFFFFF"/>
        </w:rPr>
        <w:t>1%</w:t>
      </w:r>
      <w:r>
        <w:rPr>
          <w:rFonts w:hint="eastAsia" w:ascii="Times New Roman" w:hAnsi="Times New Roman" w:eastAsia="方正仿宋_GBK"/>
          <w:color w:val="auto"/>
          <w:sz w:val="32"/>
          <w:szCs w:val="32"/>
          <w:shd w:val="clear" w:color="auto" w:fill="FFFFFF"/>
        </w:rPr>
        <w:t>的部分学科的应往届优秀毕业生（</w:t>
      </w:r>
      <w:r>
        <w:rPr>
          <w:rFonts w:ascii="Times New Roman" w:hAnsi="Times New Roman" w:eastAsia="方正仿宋_GBK"/>
          <w:color w:val="auto"/>
          <w:sz w:val="32"/>
          <w:szCs w:val="32"/>
          <w:shd w:val="clear" w:color="auto" w:fill="FFFFFF"/>
        </w:rPr>
        <w:t>ESI</w:t>
      </w:r>
      <w:r>
        <w:rPr>
          <w:rFonts w:hint="eastAsia" w:ascii="Times New Roman" w:hAnsi="Times New Roman" w:eastAsia="方正仿宋_GBK"/>
          <w:color w:val="auto"/>
          <w:sz w:val="32"/>
          <w:szCs w:val="32"/>
          <w:shd w:val="clear" w:color="auto" w:fill="FFFFFF"/>
        </w:rPr>
        <w:t>高校学科排名以</w:t>
      </w:r>
      <w:r>
        <w:rPr>
          <w:rFonts w:ascii="Times New Roman" w:hAnsi="Times New Roman" w:eastAsia="方正仿宋_GBK"/>
          <w:color w:val="auto"/>
          <w:sz w:val="32"/>
          <w:szCs w:val="32"/>
          <w:shd w:val="clear" w:color="auto" w:fill="FFFFFF"/>
        </w:rPr>
        <w:t>2021</w:t>
      </w:r>
      <w:r>
        <w:rPr>
          <w:rFonts w:hint="eastAsia" w:ascii="Times New Roman" w:hAnsi="Times New Roman" w:eastAsia="方正仿宋_GBK"/>
          <w:color w:val="auto"/>
          <w:sz w:val="32"/>
          <w:szCs w:val="32"/>
          <w:shd w:val="clear" w:color="auto" w:fill="FFFFFF"/>
        </w:rPr>
        <w:t>年</w:t>
      </w:r>
      <w:r>
        <w:rPr>
          <w:rFonts w:ascii="Times New Roman" w:hAnsi="Times New Roman" w:eastAsia="方正仿宋_GBK"/>
          <w:color w:val="auto"/>
          <w:sz w:val="32"/>
          <w:szCs w:val="32"/>
          <w:shd w:val="clear" w:color="auto" w:fill="FFFFFF"/>
        </w:rPr>
        <w:t>9</w:t>
      </w:r>
      <w:r>
        <w:rPr>
          <w:rFonts w:hint="eastAsia" w:ascii="Times New Roman" w:hAnsi="Times New Roman" w:eastAsia="方正仿宋_GBK"/>
          <w:color w:val="auto"/>
          <w:sz w:val="32"/>
          <w:szCs w:val="32"/>
          <w:shd w:val="clear" w:color="auto" w:fill="FFFFFF"/>
        </w:rPr>
        <w:t>月官方公布的数据为准，详细高校学科附后）。</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宋体"/>
          <w:color w:val="000000"/>
          <w:sz w:val="32"/>
          <w:szCs w:val="32"/>
        </w:rPr>
      </w:pPr>
      <w:r>
        <w:rPr>
          <w:rFonts w:hint="eastAsia" w:ascii="Times New Roman" w:hAnsi="Times New Roman" w:eastAsia="方正仿宋_GBK"/>
          <w:color w:val="auto"/>
          <w:sz w:val="32"/>
          <w:szCs w:val="32"/>
          <w:shd w:val="clear" w:color="auto" w:fill="FFFFFF"/>
        </w:rPr>
        <w:t>（</w:t>
      </w:r>
      <w:r>
        <w:rPr>
          <w:rFonts w:ascii="Times New Roman" w:hAnsi="Times New Roman" w:eastAsia="方正仿宋_GBK"/>
          <w:color w:val="auto"/>
          <w:sz w:val="32"/>
          <w:szCs w:val="32"/>
          <w:shd w:val="clear" w:color="auto" w:fill="FFFFFF"/>
        </w:rPr>
        <w:t>3</w:t>
      </w:r>
      <w:r>
        <w:rPr>
          <w:rFonts w:hint="eastAsia" w:ascii="Times New Roman" w:hAnsi="Times New Roman" w:eastAsia="方正仿宋_GBK"/>
          <w:color w:val="auto"/>
          <w:sz w:val="32"/>
          <w:szCs w:val="32"/>
          <w:shd w:val="clear" w:color="auto" w:fill="FFFFFF"/>
        </w:rPr>
        <w:t>）</w:t>
      </w:r>
      <w:r>
        <w:rPr>
          <w:rFonts w:hint="eastAsia" w:ascii="Times New Roman" w:hAnsi="Times New Roman" w:eastAsia="方正仿宋_GBK" w:cs="宋体"/>
          <w:color w:val="auto"/>
          <w:sz w:val="32"/>
          <w:szCs w:val="32"/>
        </w:rPr>
        <w:t>学校</w:t>
      </w:r>
      <w:r>
        <w:rPr>
          <w:rFonts w:hint="eastAsia" w:ascii="Times New Roman" w:hAnsi="Times New Roman" w:eastAsia="方正仿宋_GBK"/>
          <w:color w:val="auto"/>
          <w:sz w:val="32"/>
          <w:szCs w:val="32"/>
          <w:shd w:val="clear" w:color="auto" w:fill="FFFFFF"/>
        </w:rPr>
        <w:t>教学类</w:t>
      </w:r>
      <w:r>
        <w:rPr>
          <w:rFonts w:hint="eastAsia" w:ascii="Times New Roman" w:hAnsi="Times New Roman" w:eastAsia="方正仿宋_GBK" w:cs="宋体"/>
          <w:color w:val="auto"/>
          <w:sz w:val="32"/>
          <w:szCs w:val="32"/>
        </w:rPr>
        <w:t>岗位在第（</w:t>
      </w:r>
      <w:r>
        <w:rPr>
          <w:rFonts w:ascii="Times New Roman" w:hAnsi="Times New Roman" w:eastAsia="方正仿宋_GBK" w:cs="宋体"/>
          <w:color w:val="auto"/>
          <w:sz w:val="32"/>
          <w:szCs w:val="32"/>
        </w:rPr>
        <w:t>1</w:t>
      </w:r>
      <w:r>
        <w:rPr>
          <w:rFonts w:hint="eastAsia" w:ascii="Times New Roman" w:hAnsi="Times New Roman" w:eastAsia="方正仿宋_GBK" w:cs="宋体"/>
          <w:color w:val="auto"/>
          <w:sz w:val="32"/>
          <w:szCs w:val="32"/>
        </w:rPr>
        <w:t>）类</w:t>
      </w:r>
      <w:r>
        <w:rPr>
          <w:rFonts w:ascii="Times New Roman" w:hAnsi="Times New Roman" w:eastAsia="方正仿宋_GBK" w:cs="宋体"/>
          <w:color w:val="auto"/>
          <w:sz w:val="32"/>
          <w:szCs w:val="32"/>
        </w:rPr>
        <w:t>20</w:t>
      </w:r>
      <w:r>
        <w:rPr>
          <w:rFonts w:hint="eastAsia" w:ascii="Times New Roman" w:hAnsi="Times New Roman" w:eastAsia="方正仿宋_GBK" w:cs="宋体"/>
          <w:color w:val="auto"/>
          <w:sz w:val="32"/>
          <w:szCs w:val="32"/>
        </w:rPr>
        <w:t>所高校基础上，还面向</w:t>
      </w:r>
      <w:r>
        <w:rPr>
          <w:rFonts w:hint="eastAsia" w:ascii="Times New Roman" w:hAnsi="Times New Roman" w:eastAsia="方正仿宋_GBK" w:cs="宋体"/>
          <w:color w:val="000000"/>
          <w:sz w:val="32"/>
          <w:szCs w:val="32"/>
        </w:rPr>
        <w:t>北京师范大学、华东师范大学、华中师范大学、东北师范大学、陕西师范大学，以及江苏高水平大学建设高峰计划A类建设高校中的苏州大学、南京师范大学、扬州大学、江苏大学的</w:t>
      </w:r>
      <w:r>
        <w:rPr>
          <w:rFonts w:hint="eastAsia" w:ascii="Times New Roman" w:hAnsi="Times New Roman" w:eastAsia="方正仿宋_GBK"/>
          <w:color w:val="000000"/>
          <w:sz w:val="32"/>
          <w:szCs w:val="32"/>
          <w:shd w:val="clear" w:color="auto" w:fill="FFFFFF"/>
        </w:rPr>
        <w:t>应往届</w:t>
      </w:r>
      <w:r>
        <w:rPr>
          <w:rFonts w:hint="eastAsia" w:ascii="Times New Roman" w:hAnsi="Times New Roman" w:eastAsia="方正仿宋_GBK" w:cs="宋体"/>
          <w:color w:val="000000"/>
          <w:sz w:val="32"/>
          <w:szCs w:val="32"/>
        </w:rPr>
        <w:t>优秀毕业生。</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hint="eastAsia" w:ascii="Times New Roman" w:hAnsi="Times New Roman" w:eastAsia="方正仿宋_GBK" w:cs="宋体"/>
          <w:color w:val="000000"/>
          <w:sz w:val="32"/>
          <w:szCs w:val="32"/>
        </w:rPr>
        <w:t>（</w:t>
      </w:r>
      <w:r>
        <w:rPr>
          <w:rFonts w:ascii="Times New Roman" w:hAnsi="Times New Roman" w:eastAsia="方正仿宋_GBK" w:cs="宋体"/>
          <w:color w:val="000000"/>
          <w:sz w:val="32"/>
          <w:szCs w:val="32"/>
        </w:rPr>
        <w:t>4</w:t>
      </w:r>
      <w:r>
        <w:rPr>
          <w:rFonts w:hint="eastAsia" w:ascii="Times New Roman" w:hAnsi="Times New Roman" w:eastAsia="方正仿宋_GBK" w:cs="宋体"/>
          <w:color w:val="000000"/>
          <w:sz w:val="32"/>
          <w:szCs w:val="32"/>
        </w:rPr>
        <w:t>）医疗卫生类岗位在第（</w:t>
      </w:r>
      <w:r>
        <w:rPr>
          <w:rFonts w:ascii="Times New Roman" w:hAnsi="Times New Roman" w:eastAsia="方正仿宋_GBK" w:cs="宋体"/>
          <w:color w:val="000000"/>
          <w:sz w:val="32"/>
          <w:szCs w:val="32"/>
        </w:rPr>
        <w:t>1</w:t>
      </w:r>
      <w:r>
        <w:rPr>
          <w:rFonts w:hint="eastAsia" w:ascii="Times New Roman" w:hAnsi="Times New Roman" w:eastAsia="方正仿宋_GBK" w:cs="宋体"/>
          <w:color w:val="000000"/>
          <w:sz w:val="32"/>
          <w:szCs w:val="32"/>
        </w:rPr>
        <w:t>）类</w:t>
      </w:r>
      <w:r>
        <w:rPr>
          <w:rFonts w:ascii="Times New Roman" w:hAnsi="Times New Roman" w:eastAsia="方正仿宋_GBK" w:cs="宋体"/>
          <w:color w:val="000000"/>
          <w:sz w:val="32"/>
          <w:szCs w:val="32"/>
        </w:rPr>
        <w:t>20</w:t>
      </w:r>
      <w:r>
        <w:rPr>
          <w:rFonts w:hint="eastAsia" w:ascii="Times New Roman" w:hAnsi="Times New Roman" w:eastAsia="方正仿宋_GBK" w:cs="宋体"/>
          <w:color w:val="000000"/>
          <w:sz w:val="32"/>
          <w:szCs w:val="32"/>
        </w:rPr>
        <w:t>所高校基础上，还面向北京协和医学院、南方医科大学、中南大学湘雅医学院、北京中医药大学、上海中医药大学，以及江苏高水平大学建设高峰计划A类建设高校中的苏州大学、南京医科大学、南京中医药大学、扬州大学</w:t>
      </w:r>
      <w:r>
        <w:rPr>
          <w:rFonts w:hint="eastAsia" w:ascii="Times New Roman" w:hAnsi="Times New Roman" w:eastAsia="方正仿宋_GBK"/>
          <w:color w:val="000000"/>
          <w:sz w:val="32"/>
          <w:szCs w:val="32"/>
          <w:shd w:val="clear" w:color="auto" w:fill="FFFFFF"/>
        </w:rPr>
        <w:t>的应往届</w:t>
      </w:r>
      <w:r>
        <w:rPr>
          <w:rFonts w:hint="eastAsia" w:ascii="Times New Roman" w:hAnsi="Times New Roman" w:eastAsia="方正仿宋_GBK" w:cs="宋体"/>
          <w:color w:val="000000"/>
          <w:sz w:val="32"/>
          <w:szCs w:val="32"/>
        </w:rPr>
        <w:t>优秀毕业生。</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2</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境外高校：</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最新一期</w:t>
      </w:r>
      <w:r>
        <w:rPr>
          <w:rFonts w:ascii="Times New Roman" w:hAnsi="Times New Roman" w:eastAsia="方正仿宋_GBK"/>
          <w:color w:val="000000"/>
          <w:sz w:val="32"/>
          <w:szCs w:val="32"/>
          <w:shd w:val="clear" w:color="auto" w:fill="FFFFFF"/>
        </w:rPr>
        <w:t>QS</w:t>
      </w:r>
      <w:r>
        <w:rPr>
          <w:rFonts w:hint="eastAsia" w:ascii="Times New Roman" w:hAnsi="Times New Roman" w:eastAsia="方正仿宋_GBK"/>
          <w:color w:val="000000"/>
          <w:sz w:val="32"/>
          <w:szCs w:val="32"/>
          <w:shd w:val="clear" w:color="auto" w:fill="FFFFFF"/>
        </w:rPr>
        <w:t>世界大学排名、《泰晤士高等教育》世界大学排名、《美国新闻与世界报道》世界大学排名和上海交大世界大学学术排名前</w:t>
      </w:r>
      <w:r>
        <w:rPr>
          <w:rFonts w:ascii="Times New Roman" w:hAnsi="Times New Roman" w:eastAsia="方正仿宋_GBK"/>
          <w:color w:val="000000"/>
          <w:sz w:val="32"/>
          <w:szCs w:val="32"/>
          <w:shd w:val="clear" w:color="auto" w:fill="FFFFFF"/>
        </w:rPr>
        <w:t>200</w:t>
      </w:r>
      <w:r>
        <w:rPr>
          <w:rFonts w:hint="eastAsia" w:ascii="Times New Roman" w:hAnsi="Times New Roman" w:eastAsia="方正仿宋_GBK"/>
          <w:color w:val="000000"/>
          <w:sz w:val="32"/>
          <w:szCs w:val="32"/>
          <w:shd w:val="clear" w:color="auto" w:fill="FFFFFF"/>
        </w:rPr>
        <w:t>强的境外高校应往届优秀毕业生（详细高校名单附后）。</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楷体_GBK"/>
          <w:bCs/>
          <w:kern w:val="2"/>
          <w:sz w:val="32"/>
          <w:szCs w:val="32"/>
        </w:rPr>
      </w:pPr>
      <w:r>
        <w:rPr>
          <w:rFonts w:hint="eastAsia" w:ascii="Times New Roman" w:hAnsi="Times New Roman" w:eastAsia="方正楷体_GBK"/>
          <w:bCs/>
          <w:kern w:val="2"/>
          <w:sz w:val="32"/>
          <w:szCs w:val="32"/>
        </w:rPr>
        <w:t>（二）引进名额</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val="en-US" w:eastAsia="zh-CN"/>
        </w:rPr>
        <w:t>区</w:t>
      </w:r>
      <w:r>
        <w:rPr>
          <w:rFonts w:hint="eastAsia" w:ascii="Times New Roman" w:hAnsi="Times New Roman" w:eastAsia="方正仿宋_GBK"/>
          <w:color w:val="000000"/>
          <w:sz w:val="32"/>
          <w:szCs w:val="32"/>
          <w:shd w:val="clear" w:color="auto" w:fill="FFFFFF"/>
        </w:rPr>
        <w:t>直单位和</w:t>
      </w:r>
      <w:r>
        <w:rPr>
          <w:rFonts w:hint="eastAsia" w:ascii="Times New Roman" w:hAnsi="Times New Roman" w:eastAsia="方正仿宋_GBK"/>
          <w:color w:val="000000"/>
          <w:sz w:val="32"/>
          <w:szCs w:val="32"/>
          <w:shd w:val="clear" w:color="auto" w:fill="FFFFFF"/>
          <w:lang w:val="en-US" w:eastAsia="zh-CN"/>
        </w:rPr>
        <w:t>区属国有企业</w:t>
      </w:r>
      <w:r>
        <w:rPr>
          <w:rFonts w:hint="eastAsia" w:ascii="Times New Roman" w:hAnsi="Times New Roman" w:eastAsia="方正仿宋_GBK"/>
          <w:color w:val="000000"/>
          <w:sz w:val="32"/>
          <w:szCs w:val="32"/>
          <w:shd w:val="clear" w:color="auto" w:fill="FFFFFF"/>
        </w:rPr>
        <w:t>本次共招聘</w:t>
      </w:r>
      <w:r>
        <w:rPr>
          <w:rFonts w:hint="eastAsia" w:ascii="Times New Roman" w:hAnsi="Times New Roman" w:eastAsia="方正仿宋_GBK"/>
          <w:color w:val="000000"/>
          <w:sz w:val="32"/>
          <w:szCs w:val="32"/>
          <w:shd w:val="clear" w:color="auto" w:fill="FFFFFF"/>
          <w:lang w:val="en-US" w:eastAsia="zh-CN"/>
        </w:rPr>
        <w:t>151</w:t>
      </w:r>
      <w:r>
        <w:rPr>
          <w:rFonts w:hint="eastAsia" w:ascii="Times New Roman" w:hAnsi="Times New Roman" w:eastAsia="方正仿宋_GBK"/>
          <w:color w:val="000000"/>
          <w:sz w:val="32"/>
          <w:szCs w:val="32"/>
          <w:shd w:val="clear" w:color="auto" w:fill="FFFFFF"/>
        </w:rPr>
        <w:t>人，具体招聘岗位及要求见附件。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二、资格条件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引进的优秀毕业生应同时具备下列资格条件：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政治立场坚定，爱党爱国，品学兼优，有理想抱负和家国情怀，综合素质和发展潜力好。</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2</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博士研究生年龄一般不超过</w:t>
      </w:r>
      <w:r>
        <w:rPr>
          <w:rFonts w:ascii="Times New Roman" w:hAnsi="Times New Roman" w:eastAsia="方正仿宋_GBK"/>
          <w:color w:val="000000"/>
          <w:sz w:val="32"/>
          <w:szCs w:val="32"/>
          <w:shd w:val="clear" w:color="auto" w:fill="FFFFFF"/>
        </w:rPr>
        <w:t>35</w:t>
      </w:r>
      <w:r>
        <w:rPr>
          <w:rFonts w:hint="eastAsia" w:ascii="Times New Roman" w:hAnsi="Times New Roman" w:eastAsia="方正仿宋_GBK"/>
          <w:color w:val="000000"/>
          <w:sz w:val="32"/>
          <w:szCs w:val="32"/>
          <w:shd w:val="clear" w:color="auto" w:fill="FFFFFF"/>
        </w:rPr>
        <w:t>周岁（</w:t>
      </w:r>
      <w:r>
        <w:rPr>
          <w:rFonts w:ascii="Times New Roman" w:hAnsi="Times New Roman" w:eastAsia="方正仿宋_GBK"/>
          <w:color w:val="000000"/>
          <w:sz w:val="32"/>
          <w:szCs w:val="32"/>
          <w:shd w:val="clear" w:color="auto" w:fill="FFFFFF"/>
        </w:rPr>
        <w:t>1987</w:t>
      </w:r>
      <w:r>
        <w:rPr>
          <w:rFonts w:hint="eastAsia" w:ascii="Times New Roman" w:hAnsi="Times New Roman" w:eastAsia="方正仿宋_GBK"/>
          <w:color w:val="000000"/>
          <w:sz w:val="32"/>
          <w:szCs w:val="32"/>
          <w:shd w:val="clear" w:color="auto" w:fill="FFFFFF"/>
        </w:rPr>
        <w:t>年</w:t>
      </w: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rPr>
        <w:t>月</w:t>
      </w: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rPr>
        <w:t>日以后出生），硕士研究生年龄一般不超过</w:t>
      </w:r>
      <w:r>
        <w:rPr>
          <w:rFonts w:ascii="Times New Roman" w:hAnsi="Times New Roman" w:eastAsia="方正仿宋_GBK"/>
          <w:color w:val="000000"/>
          <w:sz w:val="32"/>
          <w:szCs w:val="32"/>
          <w:shd w:val="clear" w:color="auto" w:fill="FFFFFF"/>
        </w:rPr>
        <w:t>30</w:t>
      </w:r>
      <w:r>
        <w:rPr>
          <w:rFonts w:hint="eastAsia" w:ascii="Times New Roman" w:hAnsi="Times New Roman" w:eastAsia="方正仿宋_GBK"/>
          <w:color w:val="000000"/>
          <w:sz w:val="32"/>
          <w:szCs w:val="32"/>
          <w:shd w:val="clear" w:color="auto" w:fill="FFFFFF"/>
        </w:rPr>
        <w:t>周岁（</w:t>
      </w:r>
      <w:r>
        <w:rPr>
          <w:rFonts w:ascii="Times New Roman" w:hAnsi="Times New Roman" w:eastAsia="方正仿宋_GBK"/>
          <w:color w:val="000000"/>
          <w:sz w:val="32"/>
          <w:szCs w:val="32"/>
          <w:shd w:val="clear" w:color="auto" w:fill="FFFFFF"/>
        </w:rPr>
        <w:t>1992</w:t>
      </w:r>
      <w:r>
        <w:rPr>
          <w:rFonts w:hint="eastAsia" w:ascii="Times New Roman" w:hAnsi="Times New Roman" w:eastAsia="方正仿宋_GBK"/>
          <w:color w:val="000000"/>
          <w:sz w:val="32"/>
          <w:szCs w:val="32"/>
          <w:shd w:val="clear" w:color="auto" w:fill="FFFFFF"/>
        </w:rPr>
        <w:t>年</w:t>
      </w: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rPr>
        <w:t>月</w:t>
      </w: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rPr>
        <w:t>日以后出生），大学本科生年龄一般不超过</w:t>
      </w:r>
      <w:r>
        <w:rPr>
          <w:rFonts w:ascii="Times New Roman" w:hAnsi="Times New Roman" w:eastAsia="方正仿宋_GBK"/>
          <w:color w:val="000000"/>
          <w:sz w:val="32"/>
          <w:szCs w:val="32"/>
          <w:shd w:val="clear" w:color="auto" w:fill="FFFFFF"/>
        </w:rPr>
        <w:t>25</w:t>
      </w:r>
      <w:r>
        <w:rPr>
          <w:rFonts w:hint="eastAsia" w:ascii="Times New Roman" w:hAnsi="Times New Roman" w:eastAsia="方正仿宋_GBK"/>
          <w:color w:val="000000"/>
          <w:sz w:val="32"/>
          <w:szCs w:val="32"/>
          <w:shd w:val="clear" w:color="auto" w:fill="FFFFFF"/>
        </w:rPr>
        <w:t>周岁（</w:t>
      </w:r>
      <w:r>
        <w:rPr>
          <w:rFonts w:ascii="Times New Roman" w:hAnsi="Times New Roman" w:eastAsia="方正仿宋_GBK"/>
          <w:color w:val="000000"/>
          <w:sz w:val="32"/>
          <w:szCs w:val="32"/>
          <w:shd w:val="clear" w:color="auto" w:fill="FFFFFF"/>
        </w:rPr>
        <w:t>1997</w:t>
      </w:r>
      <w:r>
        <w:rPr>
          <w:rFonts w:hint="eastAsia" w:ascii="Times New Roman" w:hAnsi="Times New Roman" w:eastAsia="方正仿宋_GBK"/>
          <w:color w:val="000000"/>
          <w:sz w:val="32"/>
          <w:szCs w:val="32"/>
          <w:shd w:val="clear" w:color="auto" w:fill="FFFFFF"/>
        </w:rPr>
        <w:t>年</w:t>
      </w: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rPr>
        <w:t>月</w:t>
      </w: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rPr>
        <w:t>日以后出生），特别优秀或者所学专业为</w:t>
      </w:r>
      <w:r>
        <w:rPr>
          <w:rFonts w:hint="eastAsia" w:ascii="Times New Roman" w:hAnsi="Times New Roman" w:eastAsia="方正仿宋_GBK"/>
          <w:color w:val="000000"/>
          <w:sz w:val="32"/>
          <w:szCs w:val="32"/>
          <w:shd w:val="clear" w:color="auto" w:fill="FFFFFF"/>
          <w:lang w:val="en-US" w:eastAsia="zh-CN"/>
        </w:rPr>
        <w:t>盐都</w:t>
      </w:r>
      <w:r>
        <w:rPr>
          <w:rFonts w:hint="eastAsia" w:ascii="Times New Roman" w:hAnsi="Times New Roman" w:eastAsia="方正仿宋_GBK"/>
          <w:color w:val="000000"/>
          <w:sz w:val="32"/>
          <w:szCs w:val="32"/>
          <w:shd w:val="clear" w:color="auto" w:fill="FFFFFF"/>
        </w:rPr>
        <w:t>特别紧缺急需的，年龄可适度放宽。</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3</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按期毕业，并取得相应学历、学位证书。</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4</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具有正常履行工作职责的身体条件和心理素质。</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5</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遵纪守法，未受过党纪、政纪、校纪等处分，无犯罪记录。</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6</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法律法规规定的其他条件。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三、引进程序</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楷体_GBK"/>
          <w:bCs/>
          <w:kern w:val="2"/>
          <w:sz w:val="32"/>
          <w:szCs w:val="32"/>
        </w:rPr>
      </w:pPr>
      <w:r>
        <w:rPr>
          <w:rFonts w:hint="eastAsia" w:ascii="Times New Roman" w:hAnsi="Times New Roman" w:eastAsia="方正楷体_GBK"/>
          <w:bCs/>
          <w:kern w:val="2"/>
          <w:sz w:val="32"/>
          <w:szCs w:val="32"/>
        </w:rPr>
        <w:t>（一）报名</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报名时间、方式</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lang w:eastAsia="zh-CN"/>
        </w:rPr>
        <w:t>网上</w:t>
      </w:r>
      <w:r>
        <w:rPr>
          <w:rFonts w:hint="eastAsia" w:ascii="Times New Roman" w:hAnsi="Times New Roman" w:eastAsia="方正仿宋_GBK"/>
          <w:color w:val="000000"/>
          <w:sz w:val="32"/>
          <w:szCs w:val="32"/>
          <w:shd w:val="clear" w:color="auto" w:fill="FFFFFF"/>
        </w:rPr>
        <w:t>报名时间：2021年11月15日—12月10日。</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u w:val="none"/>
          <w:shd w:val="clear" w:color="auto" w:fill="FFFFFF"/>
          <w:lang w:eastAsia="zh-CN"/>
        </w:rPr>
      </w:pPr>
      <w:r>
        <w:rPr>
          <w:rFonts w:hint="eastAsia" w:ascii="Times New Roman" w:hAnsi="Times New Roman" w:eastAsia="方正仿宋_GBK"/>
          <w:color w:val="000000"/>
          <w:sz w:val="32"/>
          <w:szCs w:val="32"/>
          <w:u w:val="none"/>
          <w:shd w:val="clear" w:color="auto" w:fill="FFFFFF"/>
        </w:rPr>
        <w:t>（2）</w:t>
      </w:r>
      <w:r>
        <w:rPr>
          <w:rFonts w:hint="eastAsia" w:ascii="Times New Roman" w:hAnsi="Times New Roman" w:eastAsia="方正仿宋_GBK"/>
          <w:color w:val="000000"/>
          <w:sz w:val="32"/>
          <w:szCs w:val="32"/>
          <w:u w:val="none"/>
          <w:shd w:val="clear" w:color="auto" w:fill="FFFFFF"/>
          <w:lang w:eastAsia="zh-CN"/>
        </w:rPr>
        <w:t>网上</w:t>
      </w:r>
      <w:r>
        <w:rPr>
          <w:rFonts w:hint="eastAsia" w:ascii="Times New Roman" w:hAnsi="Times New Roman" w:eastAsia="方正仿宋_GBK"/>
          <w:color w:val="000000"/>
          <w:sz w:val="32"/>
          <w:szCs w:val="32"/>
          <w:u w:val="none"/>
          <w:shd w:val="clear" w:color="auto" w:fill="FFFFFF"/>
        </w:rPr>
        <w:t>报名方式：报名人员通过登录盐城市人力资源和社会保障局门户网站（http://jsychrss.yancheng.gov.cn）进行网上报名。</w:t>
      </w:r>
      <w:r>
        <w:rPr>
          <w:rFonts w:hint="eastAsia" w:ascii="Times New Roman" w:hAnsi="Times New Roman" w:eastAsia="方正仿宋_GBK"/>
          <w:color w:val="000000"/>
          <w:sz w:val="32"/>
          <w:szCs w:val="32"/>
          <w:u w:val="none"/>
          <w:shd w:val="clear" w:color="auto" w:fill="FFFFFF"/>
          <w:lang w:eastAsia="zh-CN"/>
        </w:rPr>
        <w:t>如已在报名系统报名盐城市直或其他县（市、区）相关岗位的，还可通过电子邮箱报名盐都区相关岗位。报名邮箱为：</w:t>
      </w:r>
      <w:r>
        <w:rPr>
          <w:rFonts w:hint="eastAsia" w:ascii="Times New Roman" w:hAnsi="Times New Roman" w:eastAsia="方正仿宋_GBK"/>
          <w:color w:val="0000FF"/>
          <w:sz w:val="32"/>
          <w:szCs w:val="32"/>
          <w:u w:val="none"/>
          <w:shd w:val="clear" w:color="auto" w:fill="FFFFFF"/>
        </w:rPr>
        <w:t>ydqmxys1012@126.com</w:t>
      </w:r>
      <w:r>
        <w:rPr>
          <w:rFonts w:hint="eastAsia" w:ascii="Times New Roman" w:hAnsi="Times New Roman" w:eastAsia="方正仿宋_GBK"/>
          <w:color w:val="0000FF"/>
          <w:sz w:val="32"/>
          <w:szCs w:val="32"/>
          <w:u w:val="none"/>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u w:val="none"/>
          <w:shd w:val="clear" w:color="auto" w:fill="FFFFFF"/>
          <w:lang w:eastAsia="zh-CN"/>
        </w:rPr>
      </w:pPr>
      <w:r>
        <w:rPr>
          <w:rFonts w:hint="eastAsia" w:ascii="Times New Roman" w:hAnsi="Times New Roman" w:eastAsia="方正仿宋_GBK"/>
          <w:color w:val="000000"/>
          <w:sz w:val="32"/>
          <w:szCs w:val="32"/>
          <w:u w:val="none"/>
          <w:shd w:val="clear" w:color="auto" w:fill="FFFFFF"/>
          <w:lang w:eastAsia="zh-CN"/>
        </w:rPr>
        <w:t>（</w:t>
      </w:r>
      <w:r>
        <w:rPr>
          <w:rFonts w:hint="eastAsia" w:ascii="Times New Roman" w:hAnsi="Times New Roman" w:eastAsia="方正仿宋_GBK"/>
          <w:color w:val="000000"/>
          <w:sz w:val="32"/>
          <w:szCs w:val="32"/>
          <w:u w:val="none"/>
          <w:shd w:val="clear" w:color="auto" w:fill="FFFFFF"/>
          <w:lang w:val="en-US" w:eastAsia="zh-CN"/>
        </w:rPr>
        <w:t>3</w:t>
      </w:r>
      <w:r>
        <w:rPr>
          <w:rFonts w:hint="eastAsia" w:ascii="Times New Roman" w:hAnsi="Times New Roman" w:eastAsia="方正仿宋_GBK"/>
          <w:color w:val="000000"/>
          <w:sz w:val="32"/>
          <w:szCs w:val="32"/>
          <w:u w:val="none"/>
          <w:shd w:val="clear" w:color="auto" w:fill="FFFFFF"/>
          <w:lang w:eastAsia="zh-CN"/>
        </w:rPr>
        <w:t>）补报名时间：</w:t>
      </w:r>
      <w:r>
        <w:rPr>
          <w:rFonts w:hint="eastAsia" w:ascii="Times New Roman" w:hAnsi="Times New Roman" w:eastAsia="方正仿宋_GBK"/>
          <w:color w:val="000000"/>
          <w:sz w:val="32"/>
          <w:szCs w:val="32"/>
          <w:u w:val="none"/>
          <w:shd w:val="clear" w:color="auto" w:fill="FFFFFF"/>
        </w:rPr>
        <w:t>2021年1</w:t>
      </w:r>
      <w:r>
        <w:rPr>
          <w:rFonts w:hint="eastAsia" w:ascii="Times New Roman" w:hAnsi="Times New Roman" w:eastAsia="方正仿宋_GBK"/>
          <w:color w:val="000000"/>
          <w:sz w:val="32"/>
          <w:szCs w:val="32"/>
          <w:u w:val="none"/>
          <w:shd w:val="clear" w:color="auto" w:fill="FFFFFF"/>
          <w:lang w:val="en-US" w:eastAsia="zh-CN"/>
        </w:rPr>
        <w:t>2</w:t>
      </w:r>
      <w:r>
        <w:rPr>
          <w:rFonts w:hint="eastAsia" w:ascii="Times New Roman" w:hAnsi="Times New Roman" w:eastAsia="方正仿宋_GBK"/>
          <w:color w:val="000000"/>
          <w:sz w:val="32"/>
          <w:szCs w:val="32"/>
          <w:u w:val="none"/>
          <w:shd w:val="clear" w:color="auto" w:fill="FFFFFF"/>
        </w:rPr>
        <w:t>月1</w:t>
      </w:r>
      <w:r>
        <w:rPr>
          <w:rFonts w:hint="eastAsia" w:ascii="Times New Roman" w:hAnsi="Times New Roman" w:eastAsia="方正仿宋_GBK"/>
          <w:color w:val="000000"/>
          <w:sz w:val="32"/>
          <w:szCs w:val="32"/>
          <w:u w:val="none"/>
          <w:shd w:val="clear" w:color="auto" w:fill="FFFFFF"/>
          <w:lang w:val="en-US" w:eastAsia="zh-CN"/>
        </w:rPr>
        <w:t>1</w:t>
      </w:r>
      <w:r>
        <w:rPr>
          <w:rFonts w:hint="eastAsia" w:ascii="Times New Roman" w:hAnsi="Times New Roman" w:eastAsia="方正仿宋_GBK"/>
          <w:color w:val="000000"/>
          <w:sz w:val="32"/>
          <w:szCs w:val="32"/>
          <w:u w:val="none"/>
          <w:shd w:val="clear" w:color="auto" w:fill="FFFFFF"/>
        </w:rPr>
        <w:t>日</w:t>
      </w:r>
      <w:r>
        <w:rPr>
          <w:rFonts w:hint="eastAsia" w:ascii="Times New Roman" w:hAnsi="Times New Roman" w:eastAsia="方正仿宋_GBK"/>
          <w:color w:val="000000"/>
          <w:sz w:val="32"/>
          <w:szCs w:val="32"/>
          <w:u w:val="none"/>
          <w:shd w:val="clear" w:color="auto" w:fill="FFFFFF"/>
          <w:lang w:eastAsia="zh-CN"/>
        </w:rPr>
        <w:t>—</w:t>
      </w:r>
      <w:r>
        <w:rPr>
          <w:rFonts w:hint="eastAsia" w:ascii="Times New Roman" w:hAnsi="Times New Roman" w:eastAsia="方正仿宋_GBK"/>
          <w:color w:val="000000"/>
          <w:sz w:val="32"/>
          <w:szCs w:val="32"/>
          <w:u w:val="none"/>
          <w:shd w:val="clear" w:color="auto" w:fill="FFFFFF"/>
          <w:lang w:val="en-US" w:eastAsia="zh-CN"/>
        </w:rPr>
        <w:t>12月31日</w:t>
      </w:r>
      <w:r>
        <w:rPr>
          <w:rFonts w:hint="eastAsia" w:ascii="Times New Roman" w:hAnsi="Times New Roman" w:eastAsia="方正仿宋_GBK"/>
          <w:color w:val="000000"/>
          <w:sz w:val="32"/>
          <w:szCs w:val="32"/>
          <w:u w:val="none"/>
          <w:shd w:val="clear" w:color="auto" w:fill="FFFFFF"/>
          <w:lang w:eastAsia="zh-CN"/>
        </w:rPr>
        <w:t>接收补报名。补报名采取电子邮箱</w:t>
      </w:r>
      <w:r>
        <w:rPr>
          <w:rFonts w:hint="eastAsia" w:ascii="Times New Roman" w:hAnsi="Times New Roman" w:eastAsia="方正仿宋_GBK"/>
          <w:color w:val="000000"/>
          <w:sz w:val="32"/>
          <w:szCs w:val="32"/>
          <w:shd w:val="clear" w:color="auto" w:fill="FFFFFF"/>
          <w:lang w:eastAsia="zh-CN"/>
        </w:rPr>
        <w:t>方式进行，</w:t>
      </w:r>
      <w:r>
        <w:rPr>
          <w:rFonts w:hint="eastAsia" w:ascii="Times New Roman" w:hAnsi="Times New Roman" w:eastAsia="方正仿宋_GBK"/>
          <w:color w:val="000000"/>
          <w:sz w:val="32"/>
          <w:szCs w:val="32"/>
          <w:u w:val="none"/>
          <w:shd w:val="clear" w:color="auto" w:fill="FFFFFF"/>
          <w:lang w:eastAsia="zh-CN"/>
        </w:rPr>
        <w:t>报名邮箱为：</w:t>
      </w:r>
      <w:r>
        <w:rPr>
          <w:rFonts w:hint="eastAsia" w:ascii="Times New Roman" w:hAnsi="Times New Roman" w:eastAsia="方正仿宋_GBK"/>
          <w:color w:val="0000FF"/>
          <w:sz w:val="32"/>
          <w:szCs w:val="32"/>
          <w:u w:val="none"/>
          <w:shd w:val="clear" w:color="auto" w:fill="FFFFFF"/>
        </w:rPr>
        <w:t>ydqmxys1012@126.com</w:t>
      </w:r>
      <w:r>
        <w:rPr>
          <w:rFonts w:hint="eastAsia" w:ascii="Times New Roman" w:hAnsi="Times New Roman" w:eastAsia="方正仿宋_GBK"/>
          <w:color w:val="0000FF"/>
          <w:sz w:val="32"/>
          <w:szCs w:val="32"/>
          <w:u w:val="none"/>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u w:val="none"/>
          <w:shd w:val="clear" w:color="auto" w:fill="FFFFFF"/>
        </w:rPr>
      </w:pPr>
      <w:r>
        <w:rPr>
          <w:rFonts w:hint="eastAsia" w:ascii="Times New Roman" w:hAnsi="Times New Roman" w:eastAsia="方正仿宋_GBK"/>
          <w:color w:val="000000"/>
          <w:sz w:val="32"/>
          <w:szCs w:val="32"/>
          <w:u w:val="none"/>
          <w:shd w:val="clear" w:color="auto" w:fill="FFFFFF"/>
        </w:rPr>
        <w:t>2</w:t>
      </w:r>
      <w:r>
        <w:rPr>
          <w:rFonts w:hint="eastAsia" w:ascii="Times New Roman" w:hAnsi="Times New Roman" w:eastAsia="方正仿宋_GBK"/>
          <w:color w:val="000000"/>
          <w:sz w:val="32"/>
          <w:szCs w:val="32"/>
          <w:u w:val="none"/>
          <w:shd w:val="clear" w:color="auto" w:fill="FFFFFF"/>
          <w:lang w:eastAsia="zh-CN"/>
        </w:rPr>
        <w:t>、</w:t>
      </w:r>
      <w:r>
        <w:rPr>
          <w:rFonts w:hint="eastAsia" w:ascii="Times New Roman" w:hAnsi="Times New Roman" w:eastAsia="方正仿宋_GBK"/>
          <w:color w:val="000000"/>
          <w:sz w:val="32"/>
          <w:szCs w:val="32"/>
          <w:u w:val="none"/>
          <w:shd w:val="clear" w:color="auto" w:fill="FFFFFF"/>
        </w:rPr>
        <w:t>报名注意事项及资格初审</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eastAsia" w:ascii="Times New Roman" w:hAnsi="Times New Roman" w:eastAsia="方正仿宋_GBK"/>
          <w:color w:val="000000"/>
          <w:sz w:val="32"/>
          <w:szCs w:val="32"/>
          <w:shd w:val="clear" w:color="auto" w:fill="FFFFFF"/>
          <w:lang w:eastAsia="zh-CN"/>
        </w:rPr>
      </w:pPr>
      <w:r>
        <w:rPr>
          <w:rFonts w:hint="eastAsia" w:ascii="Times New Roman" w:hAnsi="Times New Roman" w:eastAsia="方正仿宋_GBK"/>
          <w:color w:val="000000"/>
          <w:sz w:val="32"/>
          <w:szCs w:val="32"/>
          <w:u w:val="none"/>
          <w:shd w:val="clear" w:color="auto" w:fill="FFFFFF"/>
        </w:rPr>
        <w:t>（1）报名成功后，须同时将相关报名材料（</w:t>
      </w:r>
      <w:r>
        <w:rPr>
          <w:rFonts w:ascii="Times New Roman" w:hAnsi="Times New Roman" w:eastAsia="方正仿宋_GBK"/>
          <w:sz w:val="32"/>
          <w:szCs w:val="32"/>
          <w:u w:val="none"/>
        </w:rPr>
        <w:t>《</w:t>
      </w:r>
      <w:r>
        <w:rPr>
          <w:rFonts w:hint="eastAsia" w:ascii="Times New Roman" w:hAnsi="Times New Roman" w:eastAsia="方正仿宋_GBK"/>
          <w:sz w:val="32"/>
          <w:szCs w:val="32"/>
          <w:u w:val="none"/>
          <w:lang w:eastAsia="zh-CN"/>
        </w:rPr>
        <w:t>盐都区面向</w:t>
      </w:r>
      <w:r>
        <w:rPr>
          <w:rFonts w:hint="eastAsia" w:ascii="Times New Roman" w:hAnsi="Times New Roman" w:eastAsia="方正仿宋_GBK"/>
          <w:sz w:val="32"/>
          <w:szCs w:val="32"/>
          <w:u w:val="none"/>
        </w:rPr>
        <w:t>全国部分高校和境外世界名校引进优秀毕业生</w:t>
      </w:r>
      <w:r>
        <w:rPr>
          <w:rFonts w:hint="eastAsia" w:ascii="Times New Roman" w:hAnsi="Times New Roman" w:eastAsia="方正仿宋_GBK"/>
          <w:sz w:val="32"/>
          <w:szCs w:val="32"/>
          <w:u w:val="none"/>
          <w:lang w:eastAsia="zh-CN"/>
        </w:rPr>
        <w:t>报名</w:t>
      </w:r>
      <w:r>
        <w:rPr>
          <w:rFonts w:ascii="Times New Roman" w:hAnsi="Times New Roman" w:eastAsia="方正仿宋_GBK"/>
          <w:sz w:val="32"/>
          <w:szCs w:val="32"/>
          <w:u w:val="none"/>
        </w:rPr>
        <w:t>信息表》</w:t>
      </w:r>
      <w:r>
        <w:rPr>
          <w:rFonts w:hint="eastAsia" w:ascii="Times New Roman" w:hAnsi="Times New Roman" w:eastAsia="方正仿宋_GBK"/>
          <w:sz w:val="32"/>
          <w:szCs w:val="32"/>
          <w:u w:val="none"/>
          <w:lang w:eastAsia="zh-CN"/>
        </w:rPr>
        <w:t>、</w:t>
      </w:r>
      <w:r>
        <w:rPr>
          <w:rFonts w:hint="eastAsia" w:ascii="Times New Roman" w:hAnsi="Times New Roman" w:eastAsia="方正仿宋_GBK"/>
          <w:color w:val="000000"/>
          <w:sz w:val="32"/>
          <w:szCs w:val="32"/>
          <w:shd w:val="clear" w:color="auto" w:fill="FFFFFF"/>
        </w:rPr>
        <w:t>身份证，教育部学籍在线验证报告、国外学历学位认证书等证明材料，任职、奖励及其他相关证书，工作成果及发表的文章等，已参加工作的须提供现</w:t>
      </w:r>
      <w:r>
        <w:rPr>
          <w:rFonts w:hint="eastAsia" w:ascii="Times New Roman" w:hAnsi="Times New Roman" w:eastAsia="方正仿宋_GBK"/>
          <w:color w:val="000000"/>
          <w:sz w:val="32"/>
          <w:szCs w:val="32"/>
          <w:u w:val="none"/>
          <w:shd w:val="clear" w:color="auto" w:fill="FFFFFF"/>
        </w:rPr>
        <w:t>单位同意报考证明</w:t>
      </w:r>
      <w:r>
        <w:rPr>
          <w:rFonts w:hint="eastAsia" w:ascii="Times New Roman" w:hAnsi="Times New Roman" w:eastAsia="方正仿宋_GBK"/>
          <w:color w:val="000000"/>
          <w:sz w:val="32"/>
          <w:szCs w:val="32"/>
          <w:shd w:val="clear" w:color="auto" w:fill="FFFFFF"/>
        </w:rPr>
        <w:t>）</w:t>
      </w:r>
      <w:r>
        <w:rPr>
          <w:rFonts w:hint="eastAsia" w:ascii="Times New Roman" w:hAnsi="Times New Roman" w:eastAsia="方正仿宋_GBK"/>
          <w:color w:val="000000"/>
          <w:sz w:val="32"/>
          <w:szCs w:val="32"/>
          <w:u w:val="none"/>
          <w:shd w:val="clear" w:color="auto" w:fill="FFFFFF"/>
          <w:lang w:eastAsia="zh-CN"/>
        </w:rPr>
        <w:t>，</w:t>
      </w:r>
      <w:r>
        <w:rPr>
          <w:rFonts w:hint="eastAsia" w:ascii="Times New Roman" w:hAnsi="Times New Roman" w:eastAsia="方正仿宋_GBK"/>
          <w:color w:val="000000"/>
          <w:sz w:val="32"/>
          <w:szCs w:val="32"/>
          <w:u w:val="none"/>
          <w:shd w:val="clear" w:color="auto" w:fill="FFFFFF"/>
        </w:rPr>
        <w:t>以电子邮件方式（邮件名：报考岗位+姓名+院校+手机号码）发送到电子邮箱：</w:t>
      </w:r>
      <w:r>
        <w:rPr>
          <w:rFonts w:hint="eastAsia" w:ascii="Times New Roman" w:hAnsi="Times New Roman" w:eastAsia="方正仿宋_GBK"/>
          <w:color w:val="0000FF"/>
          <w:sz w:val="32"/>
          <w:szCs w:val="32"/>
          <w:u w:val="none"/>
          <w:shd w:val="clear" w:color="auto" w:fill="FFFFFF"/>
        </w:rPr>
        <w:t>ydqmxys1012@126.com</w:t>
      </w:r>
      <w:r>
        <w:rPr>
          <w:rFonts w:hint="eastAsia" w:ascii="Times New Roman" w:hAnsi="Times New Roman" w:eastAsia="方正仿宋_GBK"/>
          <w:color w:val="000000"/>
          <w:sz w:val="32"/>
          <w:szCs w:val="32"/>
          <w:u w:val="none"/>
          <w:shd w:val="clear" w:color="auto" w:fill="FFFFFF"/>
        </w:rPr>
        <w:t>。</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lang w:val="en-US" w:eastAsia="zh-CN"/>
        </w:rPr>
        <w:t>2</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国内高校应届毕业生须在2022年8月31日前取得学历、学位证书，博士研究生放宽至2022年12月31日；国（境）外高校毕业生须在2022年12月31日前取得国（境）外学位并完成教育部留学服务中心学历认证。</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（3）优秀毕业生报名</w:t>
      </w:r>
      <w:r>
        <w:rPr>
          <w:rFonts w:hint="eastAsia" w:ascii="Times New Roman" w:hAnsi="Times New Roman" w:eastAsia="方正仿宋_GBK"/>
          <w:color w:val="000000"/>
          <w:sz w:val="32"/>
          <w:szCs w:val="32"/>
          <w:shd w:val="clear" w:color="auto" w:fill="FFFFFF"/>
          <w:lang w:eastAsia="zh-CN"/>
        </w:rPr>
        <w:t>后</w:t>
      </w:r>
      <w:r>
        <w:rPr>
          <w:rFonts w:hint="eastAsia" w:ascii="Times New Roman" w:hAnsi="Times New Roman" w:eastAsia="方正仿宋_GBK"/>
          <w:color w:val="000000"/>
          <w:sz w:val="32"/>
          <w:szCs w:val="32"/>
          <w:shd w:val="clear" w:color="auto" w:fill="FFFFFF"/>
        </w:rPr>
        <w:t>，用人单位主管部门按照有关资格条件，对应聘人员进行资格初审。</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（4）优秀毕业生对所提交材料的真实性、准确性、完整性、有效性负责。凡弄虚作假者，一经查实，取消应聘资格。</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楷体_GBK"/>
          <w:bCs/>
          <w:kern w:val="2"/>
          <w:sz w:val="32"/>
          <w:szCs w:val="32"/>
        </w:rPr>
      </w:pPr>
      <w:r>
        <w:rPr>
          <w:rFonts w:hint="eastAsia" w:ascii="Times New Roman" w:hAnsi="Times New Roman" w:eastAsia="方正楷体_GBK"/>
          <w:bCs/>
          <w:kern w:val="2"/>
          <w:sz w:val="32"/>
          <w:szCs w:val="32"/>
        </w:rPr>
        <w:t>（二）考评</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对通过初审的优秀毕业生“一对一”对接联系，采取一定形式进行综合能力考评，综合考评内容以考察拟任岗位所需的专业技术能力和综合管理能力为主。不再另行组织笔试、面试。</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楷体_GBK"/>
          <w:bCs/>
          <w:kern w:val="2"/>
          <w:sz w:val="32"/>
          <w:szCs w:val="32"/>
        </w:rPr>
      </w:pPr>
      <w:r>
        <w:rPr>
          <w:rFonts w:hint="eastAsia" w:ascii="Times New Roman" w:hAnsi="Times New Roman" w:eastAsia="方正楷体_GBK"/>
          <w:bCs/>
          <w:kern w:val="2"/>
          <w:sz w:val="32"/>
          <w:szCs w:val="32"/>
        </w:rPr>
        <w:t>（三）聘用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签约。根据综合能力考评结果，用人单位研究确定拟签订毕业生就业协议人选，通过网上签约、邮寄协议签约或现场签约等形式签订毕业生就业协议。</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2</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考察与体检。对签订毕业生就业协议人员进行考察和体检，考察按公务员录用有关标准和要求进行，体检按《公务员录用体检通用标准（试行）》执行，体检时间和地点另行通知。</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3</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公示与聘用。对通过考察和体检的签订毕业生就业协议人员进行公示，时间7个工作日。公示结束无异议的，按照有关规定办理聘用手续。</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四、引进政策</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val="en-US" w:eastAsia="zh-CN"/>
        </w:rPr>
        <w:t>1</w:t>
      </w:r>
      <w:r>
        <w:rPr>
          <w:rFonts w:hint="eastAsia" w:ascii="Times New Roman" w:hAnsi="Times New Roman" w:eastAsia="方正仿宋_GBK"/>
          <w:color w:val="000000"/>
          <w:sz w:val="32"/>
          <w:szCs w:val="32"/>
          <w:shd w:val="clear" w:color="auto" w:fill="FFFFFF"/>
        </w:rPr>
        <w:t>、引进优秀毕业生，优先采取双向选择的方式确定具体岗位，双向选择未达成一致的，可以通过组织推荐的方式安排岗位。</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highlight w:val="none"/>
          <w:shd w:val="clear" w:color="auto" w:fill="FFFFFF"/>
        </w:rPr>
      </w:pPr>
      <w:r>
        <w:rPr>
          <w:rFonts w:hint="eastAsia" w:ascii="Times New Roman" w:hAnsi="Times New Roman" w:eastAsia="方正仿宋_GBK"/>
          <w:color w:val="000000"/>
          <w:sz w:val="32"/>
          <w:szCs w:val="32"/>
          <w:shd w:val="clear" w:color="auto" w:fill="FFFFFF"/>
          <w:lang w:val="en-US" w:eastAsia="zh-CN"/>
        </w:rPr>
        <w:t>2</w:t>
      </w:r>
      <w:r>
        <w:rPr>
          <w:rFonts w:hint="eastAsia" w:ascii="Times New Roman" w:hAnsi="Times New Roman" w:eastAsia="方正仿宋_GBK"/>
          <w:color w:val="000000"/>
          <w:sz w:val="32"/>
          <w:szCs w:val="32"/>
          <w:shd w:val="clear" w:color="auto" w:fill="FFFFFF"/>
        </w:rPr>
        <w:t>、引进的优秀毕业生正式任职后，其配偶在异地工作的，可以协调安排到盐都区相应</w:t>
      </w:r>
      <w:r>
        <w:rPr>
          <w:rFonts w:hint="eastAsia" w:ascii="Times New Roman" w:hAnsi="Times New Roman" w:eastAsia="方正仿宋_GBK"/>
          <w:color w:val="000000"/>
          <w:sz w:val="32"/>
          <w:szCs w:val="32"/>
          <w:shd w:val="clear" w:color="auto" w:fill="FFFFFF"/>
          <w:lang w:eastAsia="zh-CN"/>
        </w:rPr>
        <w:t>性质</w:t>
      </w:r>
      <w:r>
        <w:rPr>
          <w:rFonts w:hint="eastAsia" w:ascii="Times New Roman" w:hAnsi="Times New Roman" w:eastAsia="方正仿宋_GBK"/>
          <w:color w:val="000000"/>
          <w:sz w:val="32"/>
          <w:szCs w:val="32"/>
          <w:shd w:val="clear" w:color="auto" w:fill="FFFFFF"/>
        </w:rPr>
        <w:t>的单</w:t>
      </w:r>
      <w:r>
        <w:rPr>
          <w:rFonts w:hint="eastAsia" w:ascii="Times New Roman" w:hAnsi="Times New Roman" w:eastAsia="方正仿宋_GBK"/>
          <w:color w:val="000000"/>
          <w:sz w:val="32"/>
          <w:szCs w:val="32"/>
          <w:highlight w:val="none"/>
          <w:shd w:val="clear" w:color="auto" w:fill="FFFFFF"/>
        </w:rPr>
        <w:t>位工作。</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val="en-US" w:eastAsia="zh-CN"/>
        </w:rPr>
        <w:t>3</w:t>
      </w:r>
      <w:r>
        <w:rPr>
          <w:rFonts w:hint="eastAsia" w:ascii="Times New Roman" w:hAnsi="Times New Roman" w:eastAsia="方正仿宋_GBK"/>
          <w:color w:val="000000"/>
          <w:sz w:val="32"/>
          <w:szCs w:val="32"/>
          <w:shd w:val="clear" w:color="auto" w:fill="FFFFFF"/>
        </w:rPr>
        <w:t>、引进的优秀毕业生为博士研究生，试用期满且考核合格、符合任职条件拟正式任职，可以确定为事业单位七级职员或享受七级职员工资待遇、区属一级国有企业中层正职或区属二级国有企业班子副职。</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val="en-US" w:eastAsia="zh-CN"/>
        </w:rPr>
        <w:t>4</w:t>
      </w:r>
      <w:r>
        <w:rPr>
          <w:rFonts w:hint="eastAsia" w:ascii="Times New Roman" w:hAnsi="Times New Roman" w:eastAsia="方正仿宋_GBK"/>
          <w:color w:val="000000"/>
          <w:sz w:val="32"/>
          <w:szCs w:val="32"/>
          <w:shd w:val="clear" w:color="auto" w:fill="FFFFFF"/>
        </w:rPr>
        <w:t>、引进的优秀毕业生为硕士研究生，试用期满且经考核合格、符合任职条件拟正式任职，可以确定为事业单位八级职员或享受八级职员工资待遇、区属一级国有企业中层副职或区属二级国有企业中层正职。</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val="en-US" w:eastAsia="zh-CN"/>
        </w:rPr>
        <w:t>5</w:t>
      </w:r>
      <w:r>
        <w:rPr>
          <w:rFonts w:hint="eastAsia" w:ascii="Times New Roman" w:hAnsi="Times New Roman" w:eastAsia="方正仿宋_GBK"/>
          <w:color w:val="000000"/>
          <w:sz w:val="32"/>
          <w:szCs w:val="32"/>
          <w:shd w:val="clear" w:color="auto" w:fill="FFFFFF"/>
        </w:rPr>
        <w:t>、引进的优秀毕业生为大学本科生，试用期满且经考核合格、符合任职条件拟正式任职，可以确定为事业单位九级职员、区属一级国有企业部门职员或区属二级国有企业中层副职。</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val="en-US" w:eastAsia="zh-CN"/>
        </w:rPr>
        <w:t>6</w:t>
      </w:r>
      <w:r>
        <w:rPr>
          <w:rFonts w:hint="eastAsia" w:ascii="Times New Roman" w:hAnsi="Times New Roman" w:eastAsia="方正仿宋_GBK"/>
          <w:color w:val="000000"/>
          <w:sz w:val="32"/>
          <w:szCs w:val="32"/>
          <w:shd w:val="clear" w:color="auto" w:fill="FFFFFF"/>
        </w:rPr>
        <w:t>、引进的优秀毕业生正式任职后，符合江苏省《公务员调任实施办法》规定的，可以通过调任方式到机关工作。</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五、待遇保障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楷体_GBK" w:cs="Times New Roman"/>
          <w:bCs/>
          <w:kern w:val="2"/>
          <w:sz w:val="32"/>
          <w:szCs w:val="32"/>
          <w:lang w:val="en-US" w:eastAsia="zh-CN" w:bidi="ar-SA"/>
        </w:rPr>
      </w:pPr>
      <w:r>
        <w:rPr>
          <w:rFonts w:hint="eastAsia" w:ascii="Times New Roman" w:hAnsi="Times New Roman" w:eastAsia="方正楷体_GBK" w:cs="Times New Roman"/>
          <w:bCs/>
          <w:kern w:val="2"/>
          <w:sz w:val="32"/>
          <w:szCs w:val="32"/>
          <w:lang w:val="en-US" w:eastAsia="zh-CN" w:bidi="ar-SA"/>
        </w:rPr>
        <w:t>（一）薪酬待遇</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1</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到区属国有企业工作的优秀毕业生税前年薪，博士研究生不低于30万元/年、硕士研究生不低于20万元/年、大学本科生不低于15万元/年，并建立正常的薪酬待遇增长机制。</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2</w:t>
      </w: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rPr>
        <w:t>到事业单位工作的优秀毕业生，其工资待遇按照事业单位相应工资标准执行。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楷体_GBK" w:cs="Times New Roman"/>
          <w:bCs/>
          <w:kern w:val="2"/>
          <w:sz w:val="32"/>
          <w:szCs w:val="32"/>
          <w:lang w:val="en-US" w:eastAsia="zh-CN" w:bidi="ar-SA"/>
        </w:rPr>
      </w:pPr>
      <w:r>
        <w:rPr>
          <w:rFonts w:hint="eastAsia" w:ascii="Times New Roman" w:hAnsi="Times New Roman" w:eastAsia="方正楷体_GBK" w:cs="Times New Roman"/>
          <w:bCs/>
          <w:kern w:val="2"/>
          <w:sz w:val="32"/>
          <w:szCs w:val="32"/>
          <w:lang w:val="en-US" w:eastAsia="zh-CN" w:bidi="ar-SA"/>
        </w:rPr>
        <w:t>（二）补助标准</w:t>
      </w:r>
    </w:p>
    <w:p>
      <w:pPr>
        <w:pStyle w:val="7"/>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引进的优秀毕业生办理入职手续后，</w:t>
      </w:r>
      <w:r>
        <w:rPr>
          <w:rFonts w:hint="eastAsia" w:ascii="Times New Roman" w:hAnsi="Times New Roman" w:eastAsia="方正仿宋_GBK"/>
          <w:sz w:val="32"/>
          <w:szCs w:val="32"/>
        </w:rPr>
        <w:t>连续在盐都工作满3年的，</w:t>
      </w:r>
      <w:r>
        <w:rPr>
          <w:rFonts w:ascii="Times New Roman" w:hAnsi="Times New Roman" w:eastAsia="方正仿宋_GBK"/>
          <w:sz w:val="32"/>
          <w:szCs w:val="32"/>
        </w:rPr>
        <w:t>分别按照博士研究生1</w:t>
      </w:r>
      <w:r>
        <w:rPr>
          <w:rFonts w:hint="eastAsia" w:ascii="Times New Roman" w:hAnsi="Times New Roman" w:eastAsia="方正仿宋_GBK"/>
          <w:sz w:val="32"/>
          <w:szCs w:val="32"/>
        </w:rPr>
        <w:t>5</w:t>
      </w:r>
      <w:r>
        <w:rPr>
          <w:rFonts w:ascii="Times New Roman" w:hAnsi="Times New Roman" w:eastAsia="方正仿宋_GBK"/>
          <w:sz w:val="32"/>
          <w:szCs w:val="32"/>
        </w:rPr>
        <w:t>000元、硕士研究生</w:t>
      </w:r>
      <w:r>
        <w:rPr>
          <w:rFonts w:hint="eastAsia" w:ascii="Times New Roman" w:hAnsi="Times New Roman" w:eastAsia="方正仿宋_GBK"/>
          <w:sz w:val="32"/>
          <w:szCs w:val="32"/>
        </w:rPr>
        <w:t>10</w:t>
      </w:r>
      <w:r>
        <w:rPr>
          <w:rFonts w:ascii="Times New Roman" w:hAnsi="Times New Roman" w:eastAsia="方正仿宋_GBK"/>
          <w:sz w:val="32"/>
          <w:szCs w:val="32"/>
        </w:rPr>
        <w:t>000元、大学本科生5000元的标准发放一次性补贴。</w:t>
      </w:r>
    </w:p>
    <w:p>
      <w:pPr>
        <w:pStyle w:val="7"/>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2、引进的优秀毕业生3年内分别按照博士研究生</w:t>
      </w:r>
      <w:r>
        <w:rPr>
          <w:rFonts w:hint="eastAsia" w:ascii="Times New Roman" w:hAnsi="Times New Roman" w:eastAsia="方正仿宋_GBK"/>
          <w:sz w:val="32"/>
          <w:szCs w:val="32"/>
          <w:lang w:val="en-US" w:eastAsia="zh-CN"/>
        </w:rPr>
        <w:t>4000</w:t>
      </w:r>
      <w:r>
        <w:rPr>
          <w:rFonts w:ascii="Times New Roman" w:hAnsi="Times New Roman" w:eastAsia="方正仿宋_GBK"/>
          <w:sz w:val="32"/>
          <w:szCs w:val="32"/>
        </w:rPr>
        <w:t>元/月、硕士研究生</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500</w:t>
      </w:r>
      <w:r>
        <w:rPr>
          <w:rFonts w:ascii="Times New Roman" w:hAnsi="Times New Roman" w:eastAsia="方正仿宋_GBK"/>
          <w:sz w:val="32"/>
          <w:szCs w:val="32"/>
        </w:rPr>
        <w:t>元/月、大学本科生</w:t>
      </w:r>
      <w:r>
        <w:rPr>
          <w:rFonts w:hint="eastAsia" w:ascii="Times New Roman" w:hAnsi="Times New Roman" w:eastAsia="方正仿宋_GBK"/>
          <w:sz w:val="32"/>
          <w:szCs w:val="32"/>
          <w:lang w:val="en-US" w:eastAsia="zh-CN"/>
        </w:rPr>
        <w:t>2000</w:t>
      </w:r>
      <w:r>
        <w:rPr>
          <w:rFonts w:ascii="Times New Roman" w:hAnsi="Times New Roman" w:eastAsia="方正仿宋_GBK"/>
          <w:sz w:val="32"/>
          <w:szCs w:val="32"/>
        </w:rPr>
        <w:t>元/月的标准发放生活补贴。</w:t>
      </w:r>
    </w:p>
    <w:p>
      <w:pPr>
        <w:pStyle w:val="7"/>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3、引进的优秀毕业生5年内在</w:t>
      </w:r>
      <w:r>
        <w:rPr>
          <w:rFonts w:hint="eastAsia" w:ascii="Times New Roman" w:hAnsi="Times New Roman" w:eastAsia="方正仿宋_GBK"/>
          <w:sz w:val="32"/>
          <w:szCs w:val="32"/>
        </w:rPr>
        <w:t>盐都区</w:t>
      </w:r>
      <w:r>
        <w:rPr>
          <w:rFonts w:ascii="Times New Roman" w:hAnsi="Times New Roman" w:eastAsia="方正仿宋_GBK"/>
          <w:sz w:val="32"/>
          <w:szCs w:val="32"/>
        </w:rPr>
        <w:t>范围内购买首套</w:t>
      </w:r>
      <w:r>
        <w:rPr>
          <w:rFonts w:hint="eastAsia" w:ascii="Times New Roman" w:hAnsi="Times New Roman" w:eastAsia="方正仿宋_GBK"/>
          <w:sz w:val="32"/>
          <w:szCs w:val="32"/>
          <w:lang w:eastAsia="zh-CN"/>
        </w:rPr>
        <w:t>新建</w:t>
      </w:r>
      <w:r>
        <w:rPr>
          <w:rFonts w:ascii="Times New Roman" w:hAnsi="Times New Roman" w:eastAsia="方正仿宋_GBK"/>
          <w:sz w:val="32"/>
          <w:szCs w:val="32"/>
        </w:rPr>
        <w:t>商品住房</w:t>
      </w:r>
      <w:r>
        <w:rPr>
          <w:rFonts w:hint="eastAsia" w:ascii="Times New Roman" w:hAnsi="Times New Roman" w:eastAsia="方正仿宋_GBK"/>
          <w:sz w:val="32"/>
          <w:szCs w:val="32"/>
        </w:rPr>
        <w:t>的博士研究生、硕士研究生、大学本科生，</w:t>
      </w:r>
      <w:r>
        <w:rPr>
          <w:rFonts w:ascii="Times New Roman" w:hAnsi="Times New Roman" w:eastAsia="方正仿宋_GBK"/>
          <w:sz w:val="32"/>
          <w:szCs w:val="32"/>
        </w:rPr>
        <w:t>且用</w:t>
      </w:r>
      <w:bookmarkStart w:id="0" w:name="_GoBack"/>
      <w:bookmarkEnd w:id="0"/>
      <w:r>
        <w:rPr>
          <w:rFonts w:ascii="Times New Roman" w:hAnsi="Times New Roman" w:eastAsia="方正仿宋_GBK"/>
          <w:sz w:val="32"/>
          <w:szCs w:val="32"/>
        </w:rPr>
        <w:t>于自住的</w:t>
      </w:r>
      <w:r>
        <w:rPr>
          <w:rFonts w:hint="eastAsia" w:ascii="Times New Roman" w:hAnsi="Times New Roman" w:eastAsia="方正仿宋_GBK"/>
          <w:sz w:val="32"/>
          <w:szCs w:val="32"/>
        </w:rPr>
        <w:t>（144平方米以下）</w:t>
      </w:r>
      <w:r>
        <w:rPr>
          <w:rFonts w:ascii="Times New Roman" w:hAnsi="Times New Roman" w:eastAsia="方正仿宋_GBK"/>
          <w:sz w:val="32"/>
          <w:szCs w:val="32"/>
        </w:rPr>
        <w:t>，分别</w:t>
      </w:r>
      <w:r>
        <w:rPr>
          <w:rFonts w:hint="eastAsia" w:ascii="Times New Roman" w:hAnsi="Times New Roman" w:eastAsia="方正仿宋_GBK"/>
          <w:sz w:val="32"/>
          <w:szCs w:val="32"/>
        </w:rPr>
        <w:t>按购房总价的39%、26%、13%</w:t>
      </w:r>
      <w:r>
        <w:rPr>
          <w:rFonts w:ascii="Times New Roman" w:hAnsi="Times New Roman" w:eastAsia="方正仿宋_GBK"/>
          <w:sz w:val="32"/>
          <w:szCs w:val="32"/>
        </w:rPr>
        <w:t>的</w:t>
      </w:r>
      <w:r>
        <w:rPr>
          <w:rFonts w:hint="eastAsia" w:ascii="Times New Roman" w:hAnsi="Times New Roman" w:eastAsia="方正仿宋_GBK"/>
          <w:sz w:val="32"/>
          <w:szCs w:val="32"/>
        </w:rPr>
        <w:t>标准，</w:t>
      </w:r>
      <w:r>
        <w:rPr>
          <w:rFonts w:hint="eastAsia" w:ascii="Times New Roman" w:hAnsi="Times New Roman" w:eastAsia="方正仿宋_GBK"/>
          <w:sz w:val="32"/>
          <w:szCs w:val="32"/>
          <w:lang w:eastAsia="zh-CN"/>
        </w:rPr>
        <w:t>给予</w:t>
      </w:r>
      <w:r>
        <w:rPr>
          <w:rFonts w:hint="eastAsia" w:ascii="Times New Roman" w:hAnsi="Times New Roman" w:eastAsia="方正仿宋_GBK"/>
          <w:sz w:val="32"/>
          <w:szCs w:val="32"/>
        </w:rPr>
        <w:t>购房资助</w:t>
      </w:r>
      <w:r>
        <w:rPr>
          <w:rFonts w:ascii="Times New Roman" w:hAnsi="Times New Roman" w:eastAsia="方正仿宋_GBK"/>
          <w:sz w:val="32"/>
          <w:szCs w:val="32"/>
        </w:rPr>
        <w:t>。申请购房资助的，需签署协议承诺在</w:t>
      </w:r>
      <w:r>
        <w:rPr>
          <w:rFonts w:hint="eastAsia" w:ascii="Times New Roman" w:hAnsi="Times New Roman" w:eastAsia="方正仿宋_GBK"/>
          <w:sz w:val="32"/>
          <w:szCs w:val="32"/>
        </w:rPr>
        <w:t>盐都区</w:t>
      </w:r>
      <w:r>
        <w:rPr>
          <w:rFonts w:ascii="Times New Roman" w:hAnsi="Times New Roman" w:eastAsia="方正仿宋_GBK"/>
          <w:sz w:val="32"/>
          <w:szCs w:val="32"/>
        </w:rPr>
        <w:t>最低服务期限为5年。</w:t>
      </w:r>
    </w:p>
    <w:p>
      <w:pPr>
        <w:pStyle w:val="7"/>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4、引进的优秀毕业生在</w:t>
      </w:r>
      <w:r>
        <w:rPr>
          <w:rFonts w:hint="eastAsia" w:ascii="Times New Roman" w:hAnsi="Times New Roman" w:eastAsia="方正仿宋_GBK"/>
          <w:sz w:val="32"/>
          <w:szCs w:val="32"/>
        </w:rPr>
        <w:t>盐都</w:t>
      </w:r>
      <w:r>
        <w:rPr>
          <w:rFonts w:ascii="Times New Roman" w:hAnsi="Times New Roman" w:eastAsia="方正仿宋_GBK"/>
          <w:sz w:val="32"/>
          <w:szCs w:val="32"/>
        </w:rPr>
        <w:t>缴存住房公积金满6个月后，博士研究生、硕士研究生、大学本科生个人住房公积金贷款分别可放宽至市个人住房公积金贷款最高额度的4倍、3倍、2倍。申请放宽额度的，需签署协议承诺在</w:t>
      </w:r>
      <w:r>
        <w:rPr>
          <w:rFonts w:hint="eastAsia" w:ascii="Times New Roman" w:hAnsi="Times New Roman" w:eastAsia="方正仿宋_GBK"/>
          <w:sz w:val="32"/>
          <w:szCs w:val="32"/>
        </w:rPr>
        <w:t>盐都</w:t>
      </w:r>
      <w:r>
        <w:rPr>
          <w:rFonts w:ascii="Times New Roman" w:hAnsi="Times New Roman" w:eastAsia="方正仿宋_GBK"/>
          <w:sz w:val="32"/>
          <w:szCs w:val="32"/>
        </w:rPr>
        <w:t>最低服务期限为5年。</w:t>
      </w:r>
    </w:p>
    <w:p>
      <w:pPr>
        <w:pStyle w:val="7"/>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5、引进的优秀毕业生在我</w:t>
      </w:r>
      <w:r>
        <w:rPr>
          <w:rFonts w:hint="eastAsia" w:ascii="Times New Roman" w:hAnsi="Times New Roman" w:eastAsia="方正仿宋_GBK"/>
          <w:sz w:val="32"/>
          <w:szCs w:val="32"/>
        </w:rPr>
        <w:t>区</w:t>
      </w:r>
      <w:r>
        <w:rPr>
          <w:rFonts w:ascii="Times New Roman" w:hAnsi="Times New Roman" w:eastAsia="方正仿宋_GBK"/>
          <w:sz w:val="32"/>
          <w:szCs w:val="32"/>
        </w:rPr>
        <w:t>未购房的，5年内提供免费住宿，或按照每人每月1500元的标准发放租房补贴。</w:t>
      </w:r>
    </w:p>
    <w:p>
      <w:pPr>
        <w:pStyle w:val="7"/>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6、引进的非</w:t>
      </w:r>
      <w:r>
        <w:rPr>
          <w:rFonts w:hint="eastAsia" w:ascii="Times New Roman" w:hAnsi="Times New Roman" w:eastAsia="方正仿宋_GBK"/>
          <w:sz w:val="32"/>
          <w:szCs w:val="32"/>
        </w:rPr>
        <w:t>盐城</w:t>
      </w:r>
      <w:r>
        <w:rPr>
          <w:rFonts w:ascii="Times New Roman" w:hAnsi="Times New Roman" w:eastAsia="方正仿宋_GBK"/>
          <w:sz w:val="32"/>
          <w:szCs w:val="32"/>
        </w:rPr>
        <w:t>籍优秀毕业生5年内每年享受2000元的探亲交通补贴。</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六、纪律监督</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引进工作坚持“公开、平等、竞争、择优”的原则，严格标准和程序，主动接受纪检监察部门和社会监督。拟引进的优秀毕业生，要如实填报个人信息，凡弄虚作假，一律取消聘用资格。公告发布网址：http://www.yandu.gov.cn（中国盐都网）。咨询电话：0515-884261</w:t>
      </w:r>
      <w:r>
        <w:rPr>
          <w:rFonts w:hint="eastAsia" w:ascii="Times New Roman" w:hAnsi="Times New Roman" w:eastAsia="方正仿宋_GBK"/>
          <w:color w:val="000000"/>
          <w:sz w:val="32"/>
          <w:szCs w:val="32"/>
          <w:shd w:val="clear" w:color="auto" w:fill="FFFFFF"/>
          <w:lang w:val="en-US" w:eastAsia="zh-CN"/>
        </w:rPr>
        <w:t>96</w:t>
      </w:r>
      <w:r>
        <w:rPr>
          <w:rFonts w:hint="eastAsia" w:ascii="Times New Roman" w:hAnsi="Times New Roman" w:eastAsia="方正仿宋_GBK"/>
          <w:color w:val="000000"/>
          <w:sz w:val="32"/>
          <w:szCs w:val="32"/>
          <w:shd w:val="clear" w:color="auto" w:fill="FFFFFF"/>
        </w:rPr>
        <w:t>。监督电话：0515-88425005（盐城市盐都区纪委监委第三派驻纪检监察组）。</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32"/>
          <w:shd w:val="clear" w:color="auto" w:fill="FFFFFF"/>
          <w:lang w:eastAsia="zh-CN"/>
        </w:rPr>
      </w:pPr>
      <w:r>
        <w:rPr>
          <w:rFonts w:ascii="Times New Roman" w:hAnsi="Times New Roman" w:eastAsia="方正仿宋_GBK"/>
          <w:sz w:val="32"/>
          <w:szCs w:val="32"/>
        </w:rPr>
        <w:t>本公告由中共</w:t>
      </w:r>
      <w:r>
        <w:rPr>
          <w:rFonts w:hint="eastAsia" w:ascii="Times New Roman" w:hAnsi="Times New Roman" w:eastAsia="方正仿宋_GBK"/>
          <w:sz w:val="32"/>
          <w:szCs w:val="32"/>
        </w:rPr>
        <w:t>盐城市盐都区</w:t>
      </w:r>
      <w:r>
        <w:rPr>
          <w:rFonts w:ascii="Times New Roman" w:hAnsi="Times New Roman" w:eastAsia="方正仿宋_GBK"/>
          <w:sz w:val="32"/>
          <w:szCs w:val="32"/>
        </w:rPr>
        <w:t>委组织部</w:t>
      </w:r>
      <w:r>
        <w:rPr>
          <w:rFonts w:hint="eastAsia" w:ascii="Times New Roman" w:hAnsi="Times New Roman" w:eastAsia="方正仿宋_GBK"/>
          <w:sz w:val="32"/>
          <w:szCs w:val="32"/>
        </w:rPr>
        <w:t>、</w:t>
      </w:r>
      <w:r>
        <w:rPr>
          <w:rFonts w:ascii="Times New Roman" w:hAnsi="Times New Roman" w:eastAsia="方正仿宋_GBK"/>
          <w:sz w:val="32"/>
          <w:szCs w:val="32"/>
        </w:rPr>
        <w:t>盐城市</w:t>
      </w:r>
      <w:r>
        <w:rPr>
          <w:rFonts w:hint="eastAsia" w:ascii="Times New Roman" w:hAnsi="Times New Roman" w:eastAsia="方正仿宋_GBK"/>
          <w:sz w:val="32"/>
          <w:szCs w:val="32"/>
        </w:rPr>
        <w:t>盐都</w:t>
      </w:r>
      <w:r>
        <w:rPr>
          <w:rFonts w:ascii="Times New Roman" w:hAnsi="Times New Roman" w:eastAsia="方正仿宋_GBK"/>
          <w:sz w:val="32"/>
          <w:szCs w:val="32"/>
        </w:rPr>
        <w:t>区人力资源和社会保障局负责解释</w:t>
      </w:r>
      <w:r>
        <w:rPr>
          <w:rFonts w:hint="eastAsia" w:ascii="Times New Roman" w:hAnsi="Times New Roman" w:eastAsia="方正仿宋_GBK"/>
          <w:sz w:val="32"/>
          <w:szCs w:val="32"/>
          <w:lang w:eastAsia="zh-CN"/>
        </w:rPr>
        <w:t>。</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590" w:lineRule="exact"/>
        <w:ind w:firstLine="4160" w:firstLineChars="1300"/>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中共盐城市盐都区委组织部</w:t>
      </w:r>
    </w:p>
    <w:p>
      <w:pPr>
        <w:keepNext w:val="0"/>
        <w:keepLines w:val="0"/>
        <w:pageBreakBefore w:val="0"/>
        <w:kinsoku/>
        <w:wordWrap/>
        <w:overflowPunct/>
        <w:topLinePunct w:val="0"/>
        <w:autoSpaceDE/>
        <w:autoSpaceDN/>
        <w:bidi w:val="0"/>
        <w:adjustRightInd/>
        <w:snapToGrid/>
        <w:spacing w:line="590" w:lineRule="exact"/>
        <w:ind w:firstLine="3520" w:firstLineChars="1100"/>
        <w:textAlignment w:val="auto"/>
        <w:rPr>
          <w:rFonts w:hint="eastAsia"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盐城市盐都区人力资源和社会保障局</w:t>
      </w:r>
    </w:p>
    <w:p>
      <w:pPr>
        <w:keepNext w:val="0"/>
        <w:keepLines w:val="0"/>
        <w:pageBreakBefore w:val="0"/>
        <w:kinsoku/>
        <w:wordWrap/>
        <w:overflowPunct/>
        <w:topLinePunct w:val="0"/>
        <w:autoSpaceDE/>
        <w:autoSpaceDN/>
        <w:bidi w:val="0"/>
        <w:adjustRightInd/>
        <w:snapToGrid/>
        <w:spacing w:line="590" w:lineRule="exact"/>
        <w:ind w:firstLine="4800" w:firstLineChars="1500"/>
        <w:textAlignment w:val="auto"/>
      </w:pPr>
      <w:r>
        <w:rPr>
          <w:rFonts w:hint="eastAsia" w:ascii="Times New Roman" w:hAnsi="Times New Roman" w:eastAsia="方正仿宋_GBK"/>
          <w:color w:val="000000"/>
          <w:sz w:val="32"/>
          <w:szCs w:val="32"/>
          <w:shd w:val="clear" w:color="auto" w:fill="FFFFFF"/>
        </w:rPr>
        <w:t>202</w:t>
      </w:r>
      <w:r>
        <w:rPr>
          <w:rFonts w:hint="eastAsia" w:ascii="Times New Roman" w:hAnsi="Times New Roman" w:eastAsia="方正仿宋_GBK"/>
          <w:color w:val="000000"/>
          <w:sz w:val="32"/>
          <w:szCs w:val="32"/>
          <w:shd w:val="clear" w:color="auto" w:fill="FFFFFF"/>
          <w:lang w:val="en-US" w:eastAsia="zh-CN"/>
        </w:rPr>
        <w:t>1</w:t>
      </w:r>
      <w:r>
        <w:rPr>
          <w:rFonts w:hint="eastAsia" w:ascii="Times New Roman" w:hAnsi="Times New Roman" w:eastAsia="方正仿宋_GBK"/>
          <w:color w:val="000000"/>
          <w:sz w:val="32"/>
          <w:szCs w:val="32"/>
          <w:shd w:val="clear" w:color="auto" w:fill="FFFFFF"/>
        </w:rPr>
        <w:t>年11月</w:t>
      </w:r>
      <w:r>
        <w:rPr>
          <w:rFonts w:hint="eastAsia" w:ascii="Times New Roman" w:hAnsi="Times New Roman" w:eastAsia="方正仿宋_GBK"/>
          <w:color w:val="000000"/>
          <w:sz w:val="32"/>
          <w:szCs w:val="32"/>
          <w:shd w:val="clear" w:color="auto" w:fill="FFFFFF"/>
          <w:lang w:val="en-US" w:eastAsia="zh-CN"/>
        </w:rPr>
        <w:t>13</w:t>
      </w:r>
      <w:r>
        <w:rPr>
          <w:rFonts w:hint="eastAsia" w:ascii="Times New Roman" w:hAnsi="Times New Roman" w:eastAsia="方正仿宋_GBK"/>
          <w:color w:val="000000"/>
          <w:sz w:val="32"/>
          <w:szCs w:val="32"/>
          <w:shd w:val="clear" w:color="auto" w:fill="FFFFFF"/>
        </w:rPr>
        <w:t>日</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left="2238" w:leftChars="304" w:hanging="1600" w:hangingChars="500"/>
        <w:jc w:val="both"/>
        <w:textAlignment w:val="auto"/>
        <w:rPr>
          <w:rFonts w:hint="eastAsia" w:ascii="Times New Roman" w:hAnsi="Times New Roman" w:eastAsia="方正仿宋_GBK"/>
          <w:color w:val="000000"/>
          <w:sz w:val="32"/>
          <w:szCs w:val="32"/>
          <w:shd w:val="clear" w:color="auto" w:fill="FFFFFF"/>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left="2238" w:leftChars="304" w:hanging="1600" w:hangingChars="500"/>
        <w:jc w:val="both"/>
        <w:textAlignment w:val="auto"/>
        <w:rPr>
          <w:rFonts w:hint="eastAsia" w:ascii="Times New Roman" w:hAnsi="Times New Roman" w:eastAsia="方正仿宋_GBK"/>
          <w:color w:val="000000"/>
          <w:sz w:val="32"/>
          <w:szCs w:val="32"/>
          <w:shd w:val="clear" w:color="auto" w:fill="FFFFFF"/>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left="2238" w:leftChars="304" w:hanging="1600" w:hangingChars="500"/>
        <w:jc w:val="both"/>
        <w:textAlignment w:val="auto"/>
        <w:rPr>
          <w:rFonts w:hint="eastAsia" w:ascii="Times New Roman" w:hAnsi="Times New Roman" w:eastAsia="方正仿宋_GBK"/>
          <w:color w:val="000000"/>
          <w:sz w:val="32"/>
          <w:szCs w:val="32"/>
          <w:shd w:val="clear" w:color="auto" w:fill="FFFFFF"/>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Times New Roman" w:hAnsi="Times New Roman" w:eastAsia="方正仿宋_GBK"/>
          <w:b/>
          <w:bCs/>
          <w:sz w:val="32"/>
          <w:szCs w:val="32"/>
        </w:rPr>
      </w:pPr>
      <w:r>
        <w:rPr>
          <w:rFonts w:hint="eastAsia" w:ascii="Times New Roman" w:hAnsi="Times New Roman" w:eastAsia="方正仿宋_GBK"/>
          <w:b/>
          <w:bCs/>
          <w:sz w:val="32"/>
          <w:szCs w:val="32"/>
        </w:rPr>
        <w:t>附件：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HYPERLINK "http://site.ycnews.cn/a/10007/202111/b981f322e71748f5e346abeef36d73cf.pdf"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附件1-1</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区</w:t>
      </w:r>
      <w:r>
        <w:rPr>
          <w:rFonts w:hint="eastAsia" w:ascii="Times New Roman" w:hAnsi="Times New Roman" w:eastAsia="方正仿宋_GBK"/>
          <w:sz w:val="32"/>
          <w:szCs w:val="32"/>
        </w:rPr>
        <w:t>直事业单位）引进优秀毕业生岗位表</w:t>
      </w:r>
      <w:r>
        <w:rPr>
          <w:rFonts w:hint="eastAsia" w:ascii="Times New Roman" w:hAnsi="Times New Roman" w:eastAsia="方正仿宋_GBK"/>
          <w:sz w:val="32"/>
          <w:szCs w:val="32"/>
        </w:rPr>
        <w:fldChar w:fldCharType="end"/>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HYPERLINK "http://site.ycnews.cn/a/10007/202111/9847ffc8ff927883df65cdaab3209676.pdf"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附件1-2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区</w:t>
      </w:r>
      <w:r>
        <w:rPr>
          <w:rFonts w:hint="eastAsia" w:ascii="Times New Roman" w:hAnsi="Times New Roman" w:eastAsia="方正仿宋_GBK"/>
          <w:sz w:val="32"/>
          <w:szCs w:val="32"/>
        </w:rPr>
        <w:t>直事业单位教育系统）引进优秀毕业生岗位表</w:t>
      </w:r>
      <w:r>
        <w:rPr>
          <w:rFonts w:hint="eastAsia" w:ascii="Times New Roman" w:hAnsi="Times New Roman" w:eastAsia="方正仿宋_GBK"/>
          <w:sz w:val="32"/>
          <w:szCs w:val="32"/>
        </w:rPr>
        <w:fldChar w:fldCharType="end"/>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HYPERLINK "http://site.ycnews.cn/a/10007/202111/722862fa682a2bd98c5223d4f72bb30c.pdf"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附件1-3</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区</w:t>
      </w:r>
      <w:r>
        <w:rPr>
          <w:rFonts w:hint="eastAsia" w:ascii="Times New Roman" w:hAnsi="Times New Roman" w:eastAsia="方正仿宋_GBK"/>
          <w:sz w:val="32"/>
          <w:szCs w:val="32"/>
        </w:rPr>
        <w:t>直事业单位</w:t>
      </w:r>
      <w:r>
        <w:rPr>
          <w:rFonts w:hint="eastAsia" w:ascii="Times New Roman" w:hAnsi="Times New Roman" w:eastAsia="方正仿宋_GBK"/>
          <w:sz w:val="32"/>
          <w:szCs w:val="32"/>
          <w:lang w:eastAsia="zh-CN"/>
        </w:rPr>
        <w:t>卫健</w:t>
      </w:r>
      <w:r>
        <w:rPr>
          <w:rFonts w:hint="eastAsia" w:ascii="Times New Roman" w:hAnsi="Times New Roman" w:eastAsia="方正仿宋_GBK"/>
          <w:sz w:val="32"/>
          <w:szCs w:val="32"/>
        </w:rPr>
        <w:t>系统）引进优秀毕业生岗位表</w:t>
      </w:r>
      <w:r>
        <w:rPr>
          <w:rFonts w:hint="eastAsia" w:ascii="Times New Roman" w:hAnsi="Times New Roman" w:eastAsia="方正仿宋_GBK"/>
          <w:sz w:val="32"/>
          <w:szCs w:val="32"/>
        </w:rPr>
        <w:fldChar w:fldCharType="end"/>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HYPERLINK "http://site.ycnews.cn/a/10007/202111/2f6ba549048dd9f2d866a9e594c9d9f4.pdf"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附件1-4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区</w:t>
      </w:r>
      <w:r>
        <w:rPr>
          <w:rFonts w:hint="eastAsia" w:ascii="Times New Roman" w:hAnsi="Times New Roman" w:eastAsia="方正仿宋_GBK"/>
          <w:sz w:val="32"/>
          <w:szCs w:val="32"/>
        </w:rPr>
        <w:t>属国有企业）引进优秀毕业生岗位表</w:t>
      </w:r>
      <w:r>
        <w:rPr>
          <w:rFonts w:hint="eastAsia" w:ascii="Times New Roman" w:hAnsi="Times New Roman" w:eastAsia="方正仿宋_GBK"/>
          <w:sz w:val="32"/>
          <w:szCs w:val="32"/>
        </w:rPr>
        <w:fldChar w:fldCharType="end"/>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HYPERLINK "http://site.ycnews.cn/a/10007/202111/b41213e142e1f44482492f3db655a0e9.pdf"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附件2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全国20所重点高校名单</w:t>
      </w:r>
      <w:r>
        <w:rPr>
          <w:rFonts w:hint="eastAsia" w:ascii="Times New Roman" w:hAnsi="Times New Roman" w:eastAsia="方正仿宋_GBK"/>
          <w:sz w:val="32"/>
          <w:szCs w:val="32"/>
        </w:rPr>
        <w:fldChar w:fldCharType="end"/>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left="1918" w:leftChars="304" w:hanging="1280" w:hangingChars="4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HYPERLINK "http://site.ycnews.cn/a/10007/202111/a01975d9ec8f5da06f6093e32d3b7a8c.pdf"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附件3</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国内高校列入ESI排名全球前5‰的部分学科和驻盐高校列入ESI排名全球前1%的部分学科名册</w:t>
      </w:r>
      <w:r>
        <w:rPr>
          <w:rFonts w:hint="eastAsia" w:ascii="Times New Roman" w:hAnsi="Times New Roman" w:eastAsia="方正仿宋_GBK"/>
          <w:sz w:val="32"/>
          <w:szCs w:val="32"/>
        </w:rPr>
        <w:fldChar w:fldCharType="end"/>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HYPERLINK "http://site.ycnews.cn/a/10007/202111/63889b29aa7927df67c33bb8be8a2db3.pdf"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附件4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最新一期世界大学排名前200强高校名册</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lang w:eastAsia="zh-CN"/>
        </w:rPr>
        <w:t>附件</w:t>
      </w:r>
      <w:r>
        <w:rPr>
          <w:rFonts w:hint="eastAsia" w:ascii="Times New Roman" w:hAnsi="Times New Roman" w:eastAsia="方正仿宋_GBK"/>
          <w:sz w:val="32"/>
          <w:szCs w:val="32"/>
          <w:lang w:val="en-US" w:eastAsia="zh-CN"/>
        </w:rPr>
        <w:t>5：ESI学科门类与公务员专业参考目录对照表</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sz w:val="32"/>
          <w:szCs w:val="32"/>
          <w:u w:val="none"/>
          <w:lang w:val="en-US" w:eastAsia="zh-CN"/>
        </w:rPr>
      </w:pPr>
      <w:r>
        <w:rPr>
          <w:rFonts w:hint="eastAsia" w:ascii="Times New Roman" w:hAnsi="Times New Roman" w:eastAsia="方正仿宋_GBK"/>
          <w:sz w:val="32"/>
          <w:szCs w:val="32"/>
          <w:lang w:val="en-US" w:eastAsia="zh-CN"/>
        </w:rPr>
        <w:t>附件6：</w:t>
      </w:r>
      <w:r>
        <w:rPr>
          <w:rFonts w:hint="eastAsia" w:ascii="Times New Roman" w:hAnsi="Times New Roman" w:eastAsia="方正仿宋_GBK"/>
          <w:sz w:val="32"/>
          <w:szCs w:val="32"/>
          <w:u w:val="none"/>
          <w:lang w:eastAsia="zh-CN"/>
        </w:rPr>
        <w:t>盐都区面向</w:t>
      </w:r>
      <w:r>
        <w:rPr>
          <w:rFonts w:hint="eastAsia" w:ascii="Times New Roman" w:hAnsi="Times New Roman" w:eastAsia="方正仿宋_GBK"/>
          <w:sz w:val="32"/>
          <w:szCs w:val="32"/>
          <w:u w:val="none"/>
        </w:rPr>
        <w:t>全国部分高校和境外世界名校引进优秀毕</w:t>
      </w:r>
      <w:r>
        <w:rPr>
          <w:rFonts w:hint="eastAsia" w:ascii="Times New Roman" w:hAnsi="Times New Roman" w:eastAsia="方正仿宋_GBK"/>
          <w:sz w:val="32"/>
          <w:szCs w:val="32"/>
          <w:u w:val="none"/>
          <w:lang w:val="en-US" w:eastAsia="zh-CN"/>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1920" w:firstLineChars="600"/>
        <w:jc w:val="both"/>
        <w:textAlignment w:val="auto"/>
        <w:rPr>
          <w:rFonts w:ascii="Times New Roman" w:hAnsi="Times New Roman" w:eastAsia="方正仿宋_GBK"/>
          <w:sz w:val="32"/>
          <w:szCs w:val="32"/>
          <w:u w:val="none"/>
        </w:rPr>
      </w:pPr>
      <w:r>
        <w:rPr>
          <w:rFonts w:hint="eastAsia" w:ascii="Times New Roman" w:hAnsi="Times New Roman" w:eastAsia="方正仿宋_GBK"/>
          <w:sz w:val="32"/>
          <w:szCs w:val="32"/>
          <w:u w:val="none"/>
        </w:rPr>
        <w:t>业生</w:t>
      </w:r>
      <w:r>
        <w:rPr>
          <w:rFonts w:hint="eastAsia" w:ascii="Times New Roman" w:hAnsi="Times New Roman" w:eastAsia="方正仿宋_GBK"/>
          <w:sz w:val="32"/>
          <w:szCs w:val="32"/>
          <w:u w:val="none"/>
          <w:lang w:eastAsia="zh-CN"/>
        </w:rPr>
        <w:t>报名</w:t>
      </w:r>
      <w:r>
        <w:rPr>
          <w:rFonts w:ascii="Times New Roman" w:hAnsi="Times New Roman" w:eastAsia="方正仿宋_GBK"/>
          <w:sz w:val="32"/>
          <w:szCs w:val="32"/>
          <w:u w:val="none"/>
        </w:rPr>
        <w:t>信息表</w: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jc w:val="both"/>
        <w:textAlignment w:val="auto"/>
        <w:rPr>
          <w:rFonts w:hint="default" w:ascii="Times New Roman" w:hAnsi="Times New Roman" w:eastAsia="方正仿宋_GBK"/>
          <w:sz w:val="32"/>
          <w:szCs w:val="32"/>
          <w:u w:val="none"/>
          <w:lang w:val="en-US" w:eastAsia="zh-CN"/>
        </w:rPr>
      </w:pPr>
      <w:r>
        <w:rPr>
          <w:rFonts w:hint="eastAsia" w:ascii="Times New Roman" w:hAnsi="Times New Roman" w:eastAsia="方正仿宋_GBK"/>
          <w:sz w:val="32"/>
          <w:szCs w:val="32"/>
          <w:u w:val="none"/>
          <w:lang w:val="en-US" w:eastAsia="zh-CN"/>
        </w:rPr>
        <w:t xml:space="preserve">    附件7：江苏省2022年度考试录用公务员专业参考目录</w:t>
      </w:r>
      <w:r>
        <w:rPr>
          <w:rFonts w:hint="eastAsia" w:ascii="Times New Roman" w:hAnsi="Times New Roman" w:eastAsia="方正仿宋_GBK"/>
          <w:sz w:val="32"/>
          <w:szCs w:val="32"/>
          <w:u w:val="none"/>
          <w:lang w:val="en-US"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Word.Document.8" ShapeID="_x0000_i1025" DrawAspect="Content" ObjectID="_1468075725">
            <o:LockedField>false</o:LockedField>
          </o:OLEObject>
        </w:object>
      </w:r>
    </w:p>
    <w:p>
      <w:pPr>
        <w:pStyle w:val="3"/>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sz w:val="32"/>
          <w:szCs w:val="32"/>
        </w:rPr>
      </w:pP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olor w:val="000000"/>
          <w:sz w:val="32"/>
          <w:szCs w:val="32"/>
          <w:shd w:val="clear" w:color="auto" w:fill="FFFFFF"/>
        </w:rPr>
      </w:pPr>
    </w:p>
    <w:sectPr>
      <w:footerReference r:id="rId3" w:type="default"/>
      <w:pgSz w:w="11906" w:h="16838"/>
      <w:pgMar w:top="226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0000000000000000000"/>
    <w:charset w:val="86"/>
    <w:family w:val="script"/>
    <w:pitch w:val="default"/>
    <w:sig w:usb0="00000000" w:usb1="00000000" w:usb2="000A005E" w:usb3="00000000" w:csb0="003C004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9937073"/>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A0BF8"/>
    <w:rsid w:val="017E4DCF"/>
    <w:rsid w:val="038F71C9"/>
    <w:rsid w:val="055D1082"/>
    <w:rsid w:val="057A6BDE"/>
    <w:rsid w:val="05A16CCA"/>
    <w:rsid w:val="05C15910"/>
    <w:rsid w:val="07754928"/>
    <w:rsid w:val="0A2D658F"/>
    <w:rsid w:val="134E3A2D"/>
    <w:rsid w:val="139C1D67"/>
    <w:rsid w:val="1CBB4733"/>
    <w:rsid w:val="1FB25B84"/>
    <w:rsid w:val="274D5632"/>
    <w:rsid w:val="298B4B63"/>
    <w:rsid w:val="2AE211B2"/>
    <w:rsid w:val="2D126E0D"/>
    <w:rsid w:val="315620B8"/>
    <w:rsid w:val="335B7731"/>
    <w:rsid w:val="35C43774"/>
    <w:rsid w:val="37537F32"/>
    <w:rsid w:val="3F4878FD"/>
    <w:rsid w:val="3F6F1681"/>
    <w:rsid w:val="40DB18CA"/>
    <w:rsid w:val="41A375A0"/>
    <w:rsid w:val="4296141C"/>
    <w:rsid w:val="5A3D7F5A"/>
    <w:rsid w:val="655C77A2"/>
    <w:rsid w:val="6AC36259"/>
    <w:rsid w:val="6C0B4406"/>
    <w:rsid w:val="6C7D4B2E"/>
    <w:rsid w:val="715F4F1D"/>
    <w:rsid w:val="728B6AA4"/>
    <w:rsid w:val="74200A96"/>
    <w:rsid w:val="756A0BF8"/>
    <w:rsid w:val="7E57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kern w:val="0"/>
      <w:sz w:val="24"/>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customStyle="1" w:styleId="7">
    <w:name w:val="[基本段落]"/>
    <w:basedOn w:val="1"/>
    <w:qFormat/>
    <w:uiPriority w:val="0"/>
    <w:pPr>
      <w:widowControl/>
      <w:jc w:val="left"/>
    </w:pPr>
    <w:rPr>
      <w:rFonts w:hAnsi="NEU-BZ"/>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2021-11-09T10:12:00Z</dcterms:created>
  <dc:creator>尹小陈</dc:creator>
  <cp:lastModifiedBy>风华笔墨</cp:lastModifiedBy>
  <cp:lastPrinted>2021-11-13T02:46:00Z</cp:lastPrinted>
  <dcterms:modified xsi:type="dcterms:W3CDTF">2021-11-13T03:55:09Z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B3A13941AFE74A80BF794DF402CFC0A9</vt:lpwstr>
  </property>
</Properties>
</file>