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年乡镇（街道）党（工）委专职组织员</w:t>
      </w:r>
    </w:p>
    <w:p>
      <w:pPr>
        <w:spacing w:afterLines="150"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选优配强乡镇（街道）基层党建工作力量，经研究决定，在全市公开选</w:t>
      </w:r>
      <w:r>
        <w:rPr>
          <w:rFonts w:hint="eastAsia" w:ascii="Times New Roman" w:hAnsi="Times New Roman" w:eastAsia="仿宋_GB2312"/>
          <w:sz w:val="32"/>
          <w:szCs w:val="32"/>
        </w:rPr>
        <w:t>调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名乡</w:t>
      </w:r>
      <w:r>
        <w:rPr>
          <w:rFonts w:hint="eastAsia" w:ascii="仿宋_GB2312" w:hAnsi="仿宋_GB2312" w:eastAsia="仿宋_GB2312" w:cs="仿宋_GB2312"/>
          <w:sz w:val="32"/>
          <w:szCs w:val="32"/>
        </w:rPr>
        <w:t>镇（街道）党（工）委专职组织员。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一、选调名额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戴窑镇、合陈镇、陶庄镇、安丰镇、沙沟镇、周庄镇、林湖乡等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个乡镇（街道）党（工）委专职组织员。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二、选调人员资格条件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1.</w:t>
      </w:r>
      <w:r>
        <w:rPr>
          <w:rFonts w:hint="eastAsia" w:ascii="Times New Roman" w:hAnsi="Times New Roman" w:eastAsia="楷体_GB2312"/>
          <w:sz w:val="32"/>
          <w:szCs w:val="32"/>
        </w:rPr>
        <w:t>选调范围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面向市级机关各部门单位和各乡镇（街道）行政编制人员，其中合陈镇专职组织员岗位同时面向市级机关各部门单位和各乡镇（街道）全额事业编制人员。各乡镇（街道）在编在职的专职党务工作者符合条件的，原则上全部纳入范围并参加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2.</w:t>
      </w:r>
      <w:r>
        <w:rPr>
          <w:rFonts w:hint="eastAsia" w:ascii="Times New Roman" w:hAnsi="Times New Roman" w:eastAsia="楷体_GB2312"/>
          <w:sz w:val="32"/>
          <w:szCs w:val="32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）理想信念坚定，政治素质过硬，党性观念强，热心基层党建工作，积极主动落实上级党组织的决策部署；（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）具有较高的政策理论水平，熟悉基层党建工作业务，善于做党员干部的思想政治工作，有一定的组织协调和调查研究能力，文字功底较好；（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）具有较强的事业心、责任感，工作上善于钻研、严谨细致、勤奋敬业、甘于奉献；（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）坚持原则，公道正派，廉洁自律，有较强的组织纪律性和较好的群众基础。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3.</w:t>
      </w:r>
      <w:r>
        <w:rPr>
          <w:rFonts w:hint="eastAsia" w:ascii="Times New Roman" w:hAnsi="Times New Roman" w:eastAsia="楷体_GB2312"/>
          <w:sz w:val="32"/>
          <w:szCs w:val="32"/>
        </w:rPr>
        <w:t>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）中共党员；（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）全日制大学本科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以上学历；（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周岁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/>
          <w:sz w:val="32"/>
          <w:szCs w:val="32"/>
        </w:rPr>
        <w:t>以下（</w:t>
      </w:r>
      <w:r>
        <w:rPr>
          <w:rFonts w:ascii="Times New Roman" w:hAnsi="Times New Roman" w:eastAsia="仿宋_GB2312"/>
          <w:sz w:val="32"/>
          <w:szCs w:val="32"/>
        </w:rPr>
        <w:t>1986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/>
          <w:sz w:val="32"/>
          <w:szCs w:val="32"/>
        </w:rPr>
        <w:t>以后出生）；（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）现任正股职，或任副股职满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年（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日以前任职）；（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）有党建工作经历者可以优先考虑；（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）除试用期不定等次外，近三年年度考核结果为称职（合格）及以上等次，且未受到诫勉、组织处理或者党纪政务处分。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三、选调工作安排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专职组织员公开选调实行市镇联动组织，具体程序步骤为：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1.</w:t>
      </w:r>
      <w:r>
        <w:rPr>
          <w:rFonts w:hint="eastAsia" w:ascii="Times New Roman" w:hAnsi="Times New Roman" w:eastAsia="楷体_GB2312"/>
          <w:sz w:val="32"/>
          <w:szCs w:val="32"/>
        </w:rPr>
        <w:t>推荐报名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市级机关各部门单位和各乡镇（街道）按照招聘简章要求做好报名动员组织工作。报名采取组织推荐与个人自荐相结合的方式进行。</w:t>
      </w:r>
      <w:r>
        <w:rPr>
          <w:rFonts w:hint="eastAsia" w:ascii="黑体" w:hAnsi="黑体" w:eastAsia="黑体" w:cs="黑体"/>
          <w:sz w:val="32"/>
          <w:szCs w:val="32"/>
        </w:rPr>
        <w:t>组织推荐的，</w:t>
      </w:r>
      <w:r>
        <w:rPr>
          <w:rFonts w:hint="eastAsia" w:ascii="Times New Roman" w:hAnsi="Times New Roman" w:eastAsia="仿宋_GB2312"/>
          <w:sz w:val="32"/>
          <w:szCs w:val="32"/>
        </w:rPr>
        <w:t>市级机关各部门单位和各乡镇（街道）至少推荐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名人选，有多名人选的应明确排序，并于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日下午</w:t>
      </w:r>
      <w:r>
        <w:rPr>
          <w:rFonts w:ascii="Times New Roman" w:hAnsi="Times New Roman" w:eastAsia="仿宋_GB2312"/>
          <w:sz w:val="32"/>
          <w:szCs w:val="32"/>
        </w:rPr>
        <w:t>17:30</w:t>
      </w:r>
      <w:r>
        <w:rPr>
          <w:rFonts w:hint="eastAsia" w:ascii="Times New Roman" w:hAnsi="Times New Roman" w:eastAsia="仿宋_GB2312"/>
          <w:sz w:val="32"/>
          <w:szCs w:val="32"/>
        </w:rPr>
        <w:t>前将报名表、报名汇总表纸质版和电子版同时上报市委组织部组织科（邮箱地址：</w:t>
      </w:r>
      <w:r>
        <w:rPr>
          <w:rFonts w:ascii="Times New Roman" w:hAnsi="Times New Roman" w:eastAsia="仿宋_GB2312"/>
          <w:sz w:val="32"/>
          <w:szCs w:val="32"/>
        </w:rPr>
        <w:t>xhswzzbzzk@126.com</w:t>
      </w:r>
      <w:r>
        <w:rPr>
          <w:rFonts w:hint="eastAsia" w:ascii="Times New Roman" w:hAnsi="Times New Roman" w:eastAsia="仿宋_GB2312"/>
          <w:sz w:val="32"/>
          <w:szCs w:val="32"/>
        </w:rPr>
        <w:t>，联系电话：</w:t>
      </w:r>
      <w:r>
        <w:rPr>
          <w:rFonts w:ascii="Times New Roman" w:hAnsi="Times New Roman" w:eastAsia="仿宋_GB2312"/>
          <w:sz w:val="32"/>
          <w:szCs w:val="32"/>
        </w:rPr>
        <w:t>83326519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  <w:r>
        <w:rPr>
          <w:rFonts w:hint="eastAsia" w:ascii="黑体" w:hAnsi="黑体" w:eastAsia="黑体" w:cs="黑体"/>
          <w:sz w:val="32"/>
          <w:szCs w:val="32"/>
        </w:rPr>
        <w:t>个人自荐的，</w:t>
      </w:r>
      <w:r>
        <w:rPr>
          <w:rFonts w:hint="eastAsia" w:ascii="Times New Roman" w:hAnsi="Times New Roman" w:eastAsia="仿宋_GB2312"/>
          <w:sz w:val="32"/>
          <w:szCs w:val="32"/>
        </w:rPr>
        <w:t>报名人员于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日下午</w:t>
      </w:r>
      <w:r>
        <w:rPr>
          <w:rFonts w:ascii="Times New Roman" w:hAnsi="Times New Roman" w:eastAsia="仿宋_GB2312"/>
          <w:sz w:val="32"/>
          <w:szCs w:val="32"/>
        </w:rPr>
        <w:t>17:30</w:t>
      </w:r>
      <w:r>
        <w:rPr>
          <w:rFonts w:hint="eastAsia" w:ascii="Times New Roman" w:hAnsi="Times New Roman" w:eastAsia="仿宋_GB2312"/>
          <w:sz w:val="32"/>
          <w:szCs w:val="32"/>
        </w:rPr>
        <w:t>前，将报名表电子版报送市委组织部组织科邮箱（同上），并在报名后向所在部门单位、乡镇（街道）报告。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2.</w:t>
      </w:r>
      <w:r>
        <w:rPr>
          <w:rFonts w:hint="eastAsia" w:ascii="Times New Roman" w:hAnsi="Times New Roman" w:eastAsia="楷体_GB2312"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市委组织部对照选调资格条件，对所有报名人员进行资格审查。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3.</w:t>
      </w:r>
      <w:r>
        <w:rPr>
          <w:rFonts w:hint="eastAsia" w:ascii="Times New Roman" w:hAnsi="Times New Roman" w:eastAsia="楷体_GB2312"/>
          <w:sz w:val="32"/>
          <w:szCs w:val="32"/>
        </w:rPr>
        <w:t>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按照统一时间、统一命题的要求，由市委组织部统一组织集中笔试、面试，并按照笔试</w:t>
      </w:r>
      <w:r>
        <w:rPr>
          <w:rFonts w:ascii="Times New Roman" w:hAnsi="Times New Roman" w:eastAsia="仿宋_GB2312"/>
          <w:sz w:val="32"/>
          <w:szCs w:val="32"/>
        </w:rPr>
        <w:t>50%</w:t>
      </w:r>
      <w:r>
        <w:rPr>
          <w:rFonts w:hint="eastAsia" w:ascii="Times New Roman" w:hAnsi="Times New Roman" w:eastAsia="仿宋_GB2312"/>
          <w:sz w:val="32"/>
          <w:szCs w:val="32"/>
        </w:rPr>
        <w:t>、面试</w:t>
      </w:r>
      <w:r>
        <w:rPr>
          <w:rFonts w:ascii="Times New Roman" w:hAnsi="Times New Roman" w:eastAsia="仿宋_GB2312"/>
          <w:sz w:val="32"/>
          <w:szCs w:val="32"/>
        </w:rPr>
        <w:t>50%</w:t>
      </w:r>
      <w:r>
        <w:rPr>
          <w:rFonts w:hint="eastAsia" w:ascii="Times New Roman" w:hAnsi="Times New Roman" w:eastAsia="仿宋_GB2312"/>
          <w:sz w:val="32"/>
          <w:szCs w:val="32"/>
        </w:rPr>
        <w:t>的比例计算综合成绩。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4.</w:t>
      </w:r>
      <w:r>
        <w:rPr>
          <w:rFonts w:hint="eastAsia" w:ascii="Times New Roman" w:hAnsi="Times New Roman" w:eastAsia="楷体_GB2312"/>
          <w:sz w:val="32"/>
          <w:szCs w:val="32"/>
        </w:rPr>
        <w:t>组织考察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市委组织部根据能力测试综合成绩，按照一定比例确定差额考察人选，并联合市级机关相关部门单位进行考察，逐人形成综合考察报告。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5.</w:t>
      </w:r>
      <w:r>
        <w:rPr>
          <w:rFonts w:hint="eastAsia" w:ascii="Times New Roman" w:hAnsi="Times New Roman" w:eastAsia="楷体_GB2312"/>
          <w:sz w:val="32"/>
          <w:szCs w:val="32"/>
        </w:rPr>
        <w:t>研究公示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市委组织部召开部长办公会，听取组织考察情况报告，研究确定选调人选。选调人选确定后，进行不少于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个工作日的社会公示。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6.</w:t>
      </w:r>
      <w:r>
        <w:rPr>
          <w:rFonts w:hint="eastAsia" w:ascii="Times New Roman" w:hAnsi="Times New Roman" w:eastAsia="楷体_GB2312"/>
          <w:sz w:val="32"/>
          <w:szCs w:val="32"/>
        </w:rPr>
        <w:t>定岗任职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原则上，按照综合成绩进行双向选岗，确定任职乡镇（街道）。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四、专职组织员管理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1.</w:t>
      </w:r>
      <w:r>
        <w:rPr>
          <w:rFonts w:hint="eastAsia" w:ascii="Times New Roman" w:hAnsi="Times New Roman" w:eastAsia="楷体_GB2312"/>
          <w:sz w:val="32"/>
          <w:szCs w:val="32"/>
        </w:rPr>
        <w:t>相关待遇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专职组织员为正股职岗位，不改变其原编制性质、工资结构。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2.</w:t>
      </w:r>
      <w:r>
        <w:rPr>
          <w:rFonts w:hint="eastAsia" w:ascii="Times New Roman" w:hAnsi="Times New Roman" w:eastAsia="楷体_GB2312"/>
          <w:sz w:val="32"/>
          <w:szCs w:val="32"/>
        </w:rPr>
        <w:t>管理措施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专职组织员实行双重管理，接受乡镇（街道）党（工）委领导、市委组织部指导。实行日常指导，市委组织部设立专职组织员库，开展日常业务指导。实行任职备案，乡镇（街道）党（工）委专职组织员调整使用须报市委组织部任前备案。原则上在岗工作时间未满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年的，不得调整岗位；工作实绩不突出的，不得提拔重用。实行在岗管理，专职组织员全职从事基层党建工作，除应急突发事件外，原则上不得参加其他与基层党建无关的工作。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专职组织员公开选调报名表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2.专职组织员公开选调报名汇总表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中共兴化市委组织部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520" w:lineRule="exact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w w:val="100"/>
          <w:sz w:val="44"/>
          <w:szCs w:val="44"/>
        </w:rPr>
        <w:t>专职组织员公开选调报名表</w:t>
      </w:r>
    </w:p>
    <w:tbl>
      <w:tblPr>
        <w:tblStyle w:val="5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4"/>
        <w:gridCol w:w="1322"/>
        <w:gridCol w:w="1196"/>
        <w:gridCol w:w="1293"/>
        <w:gridCol w:w="1293"/>
        <w:gridCol w:w="1329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exact"/>
        </w:trPr>
        <w:tc>
          <w:tcPr>
            <w:tcW w:w="12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正面免冠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exact"/>
        </w:trPr>
        <w:tc>
          <w:tcPr>
            <w:tcW w:w="129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入党时间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参加工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作时间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exact"/>
        </w:trPr>
        <w:tc>
          <w:tcPr>
            <w:tcW w:w="129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工作单位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及 职 务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任现职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32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exact"/>
        </w:trPr>
        <w:tc>
          <w:tcPr>
            <w:tcW w:w="129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编制性质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专业技术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spacing w:line="240" w:lineRule="exact"/>
              <w:ind w:firstLine="360" w:firstLineChars="15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手机号码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12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学位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学历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专业</w:t>
            </w:r>
          </w:p>
        </w:tc>
        <w:tc>
          <w:tcPr>
            <w:tcW w:w="285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学位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285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在职教育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学历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专业</w:t>
            </w:r>
          </w:p>
        </w:tc>
        <w:tc>
          <w:tcPr>
            <w:tcW w:w="285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学位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285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推荐形式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健康状况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2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年    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考核结果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2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8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59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pacing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6" w:hRule="atLeast"/>
        </w:trPr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 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  历</w:t>
            </w:r>
          </w:p>
        </w:tc>
        <w:tc>
          <w:tcPr>
            <w:tcW w:w="7963" w:type="dxa"/>
            <w:gridSpan w:val="6"/>
            <w:vAlign w:val="center"/>
          </w:tcPr>
          <w:p>
            <w:pPr>
              <w:ind w:left="-51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2" w:hRule="atLeast"/>
        </w:trPr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我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  价</w:t>
            </w:r>
          </w:p>
        </w:tc>
        <w:tc>
          <w:tcPr>
            <w:tcW w:w="7963" w:type="dxa"/>
            <w:gridSpan w:val="6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参加专职组织员选调的主要优势：（条目式列出，字数100字以内）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" w:hRule="atLeast"/>
        </w:trPr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963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ind w:left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20" w:lineRule="exact"/>
        <w:ind w:left="840" w:hanging="840" w:hangingChars="400"/>
        <w:rPr>
          <w:rFonts w:hint="eastAsia" w:ascii="Times New Roman" w:hAnsi="Times New Roman" w:eastAsia="仿宋_GB2312" w:cs="Times New Roman"/>
          <w:szCs w:val="21"/>
        </w:rPr>
      </w:pPr>
      <w:r>
        <w:rPr>
          <w:rFonts w:hint="eastAsia" w:ascii="黑体" w:hAnsi="黑体" w:eastAsia="黑体" w:cs="黑体"/>
          <w:szCs w:val="21"/>
        </w:rPr>
        <w:t>备注：</w:t>
      </w:r>
      <w:r>
        <w:rPr>
          <w:rFonts w:hint="default" w:ascii="Times New Roman" w:hAnsi="Times New Roman" w:eastAsia="仿宋_GB2312" w:cs="Times New Roman"/>
          <w:szCs w:val="21"/>
        </w:rPr>
        <w:t>1.本表由报名</w:t>
      </w:r>
      <w:r>
        <w:rPr>
          <w:rFonts w:hint="eastAsia" w:ascii="仿宋_GB2312" w:hAnsi="仿宋_GB2312" w:eastAsia="仿宋_GB2312" w:cs="仿宋_GB2312"/>
          <w:szCs w:val="21"/>
        </w:rPr>
        <w:t>者本人填</w:t>
      </w:r>
      <w:r>
        <w:rPr>
          <w:rFonts w:hint="eastAsia" w:ascii="Times New Roman" w:hAnsi="Times New Roman" w:eastAsia="仿宋_GB2312" w:cs="Times New Roman"/>
          <w:szCs w:val="21"/>
        </w:rPr>
        <w:t>写，单位推荐的，统一报送至市委组织部；个人自荐的，将电子档发送至市委组织部指定邮箱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xhswzzbzzk@126.com)</w:t>
      </w:r>
      <w:r>
        <w:rPr>
          <w:rFonts w:hint="eastAsia" w:ascii="Times New Roman" w:hAnsi="Times New Roman" w:eastAsia="仿宋_GB2312" w:cs="Times New Roman"/>
          <w:szCs w:val="21"/>
        </w:rPr>
        <w:t>。</w:t>
      </w:r>
    </w:p>
    <w:p>
      <w:pPr>
        <w:spacing w:line="220" w:lineRule="exact"/>
        <w:ind w:left="840" w:leftChars="300" w:hanging="210" w:hangingChars="100"/>
        <w:rPr>
          <w:rFonts w:hint="eastAsia"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2.表中“工作单位及职务”，工作单位要填全称，职务（职级）要具体。</w:t>
      </w:r>
    </w:p>
    <w:p>
      <w:pPr>
        <w:spacing w:line="220" w:lineRule="exact"/>
        <w:ind w:left="840" w:leftChars="300" w:hanging="210" w:hangingChars="100"/>
        <w:rPr>
          <w:rFonts w:hint="eastAsia"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3.表中“编制性质”填写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行政</w:t>
      </w:r>
      <w:r>
        <w:rPr>
          <w:rFonts w:hint="eastAsia" w:ascii="Times New Roman" w:hAnsi="Times New Roman" w:eastAsia="仿宋_GB2312" w:cs="Times New Roman"/>
          <w:szCs w:val="21"/>
        </w:rPr>
        <w:t>或全额事业。</w:t>
      </w:r>
    </w:p>
    <w:p>
      <w:pPr>
        <w:spacing w:line="220" w:lineRule="exact"/>
        <w:ind w:left="840" w:leftChars="300" w:hanging="210" w:hangingChars="100"/>
        <w:rPr>
          <w:rFonts w:hint="eastAsia"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4.表中“推荐形式”，主要指“组织推荐”和“个人推荐”。</w:t>
      </w:r>
    </w:p>
    <w:p>
      <w:pPr>
        <w:spacing w:line="220" w:lineRule="exact"/>
        <w:ind w:left="840" w:leftChars="300" w:hanging="210" w:hangingChars="100"/>
        <w:rPr>
          <w:rFonts w:hint="eastAsia"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5.表中“主要工作经历”，要写明起止时间、工作单位及具体职务。</w:t>
      </w:r>
    </w:p>
    <w:p>
      <w:pPr>
        <w:spacing w:line="220" w:lineRule="exact"/>
        <w:ind w:left="840" w:leftChars="300" w:hanging="210" w:hangingChars="100"/>
        <w:rPr>
          <w:rFonts w:hint="eastAsia"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6.表中“备注”，报名者可填写特别需要说明的情况。</w:t>
      </w:r>
    </w:p>
    <w:p>
      <w:pPr>
        <w:spacing w:line="220" w:lineRule="exact"/>
        <w:ind w:left="840" w:hanging="840" w:hangingChars="400"/>
        <w:rPr>
          <w:rFonts w:hint="eastAsia" w:ascii="Times New Roman" w:hAnsi="Times New Roman" w:eastAsia="仿宋_GB2312" w:cs="Times New Roman"/>
          <w:szCs w:val="21"/>
        </w:rPr>
        <w:sectPr>
          <w:footerReference r:id="rId3" w:type="default"/>
          <w:footerReference r:id="rId4" w:type="even"/>
          <w:pgSz w:w="11906" w:h="16838"/>
          <w:pgMar w:top="2098" w:right="1701" w:bottom="1984" w:left="1701" w:header="851" w:footer="850" w:gutter="0"/>
          <w:cols w:space="0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专职组织员公开选调报名汇总表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填报单位（盖章）：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主要负责人（签字）：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</w:t>
      </w:r>
    </w:p>
    <w:tbl>
      <w:tblPr>
        <w:tblStyle w:val="5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16"/>
        <w:gridCol w:w="1331"/>
        <w:gridCol w:w="1331"/>
        <w:gridCol w:w="1331"/>
        <w:gridCol w:w="2554"/>
        <w:gridCol w:w="1134"/>
        <w:gridCol w:w="198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排序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年月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工作单位及职务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6720" w:firstLineChars="2400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填表人：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               手机号码：</w:t>
      </w:r>
    </w:p>
    <w:p>
      <w:pPr>
        <w:spacing w:line="400" w:lineRule="exact"/>
        <w:rPr>
          <w:rFonts w:hint="eastAsia"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701" w:bottom="1588" w:left="181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黑体"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1.有多</w:t>
      </w:r>
      <w:r>
        <w:rPr>
          <w:rFonts w:hint="eastAsia" w:ascii="仿宋_GB2312" w:hAnsi="仿宋_GB2312" w:eastAsia="仿宋_GB2312" w:cs="仿宋_GB2312"/>
          <w:sz w:val="28"/>
          <w:szCs w:val="28"/>
        </w:rPr>
        <w:t>名人选的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，须明确排序；2.“编制性质”填写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行政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或全额事业；3.本表由推荐单位填写并加盖公章后报送至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市委组织部（组织科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20" w:lineRule="exact"/>
        <w:jc w:val="both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758" w:right="1474" w:bottom="1644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rFonts w:ascii="Times New Roman" w:hAnsi="Times New Roman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- 2 -</w:t>
    </w:r>
    <w:r>
      <w:rPr>
        <w:rStyle w:val="7"/>
        <w:sz w:val="28"/>
        <w:szCs w:val="28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AD5"/>
    <w:rsid w:val="00110C8D"/>
    <w:rsid w:val="0014786F"/>
    <w:rsid w:val="002F464B"/>
    <w:rsid w:val="00435B87"/>
    <w:rsid w:val="004663C8"/>
    <w:rsid w:val="005A247F"/>
    <w:rsid w:val="007760C1"/>
    <w:rsid w:val="00782674"/>
    <w:rsid w:val="008508DB"/>
    <w:rsid w:val="008E5778"/>
    <w:rsid w:val="009C5410"/>
    <w:rsid w:val="009C6AD5"/>
    <w:rsid w:val="00A04840"/>
    <w:rsid w:val="00AB7E0D"/>
    <w:rsid w:val="00AC774E"/>
    <w:rsid w:val="00BF367E"/>
    <w:rsid w:val="00C6463A"/>
    <w:rsid w:val="00C74BA4"/>
    <w:rsid w:val="00D03006"/>
    <w:rsid w:val="00DF38AF"/>
    <w:rsid w:val="00E6620C"/>
    <w:rsid w:val="00E97833"/>
    <w:rsid w:val="00F01840"/>
    <w:rsid w:val="00F90910"/>
    <w:rsid w:val="00FE02E6"/>
    <w:rsid w:val="01C56903"/>
    <w:rsid w:val="04B14F1D"/>
    <w:rsid w:val="06B46390"/>
    <w:rsid w:val="06EF44D3"/>
    <w:rsid w:val="0A0D7099"/>
    <w:rsid w:val="0E8E59FB"/>
    <w:rsid w:val="100D7DF3"/>
    <w:rsid w:val="14952100"/>
    <w:rsid w:val="14B13E03"/>
    <w:rsid w:val="182F5109"/>
    <w:rsid w:val="189A0770"/>
    <w:rsid w:val="1A711152"/>
    <w:rsid w:val="22812CEF"/>
    <w:rsid w:val="243E0123"/>
    <w:rsid w:val="29EE7EF6"/>
    <w:rsid w:val="2A774E4F"/>
    <w:rsid w:val="2C0E487F"/>
    <w:rsid w:val="2C3F0EDD"/>
    <w:rsid w:val="30B74D26"/>
    <w:rsid w:val="34FF2EDB"/>
    <w:rsid w:val="36266C69"/>
    <w:rsid w:val="3BA35544"/>
    <w:rsid w:val="3C5E0F0B"/>
    <w:rsid w:val="3CD307DC"/>
    <w:rsid w:val="3FEC558C"/>
    <w:rsid w:val="431C77E1"/>
    <w:rsid w:val="4ACB5C21"/>
    <w:rsid w:val="4C4C5AB8"/>
    <w:rsid w:val="4C59349D"/>
    <w:rsid w:val="4D664190"/>
    <w:rsid w:val="4EE53589"/>
    <w:rsid w:val="4F6B3C13"/>
    <w:rsid w:val="52AB4C74"/>
    <w:rsid w:val="54527990"/>
    <w:rsid w:val="561F7505"/>
    <w:rsid w:val="600F4147"/>
    <w:rsid w:val="60F442E1"/>
    <w:rsid w:val="623B625D"/>
    <w:rsid w:val="63267BA3"/>
    <w:rsid w:val="655A2308"/>
    <w:rsid w:val="658A426F"/>
    <w:rsid w:val="6845390F"/>
    <w:rsid w:val="74EC0AA3"/>
    <w:rsid w:val="7B7900AE"/>
    <w:rsid w:val="7EA5486C"/>
    <w:rsid w:val="7F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djustRightInd w:val="0"/>
      <w:snapToGrid w:val="0"/>
      <w:spacing w:line="360" w:lineRule="auto"/>
      <w:ind w:firstLine="200" w:firstLineChars="200"/>
    </w:pPr>
    <w:rPr>
      <w:rFonts w:eastAsia="仿宋_GB2312"/>
      <w:kern w:val="0"/>
      <w:sz w:val="32"/>
      <w:szCs w:val="32"/>
      <w:lang w:val="zh-CN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218</Words>
  <Characters>1249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2021-11-15T08:00:00Z</dcterms:created>
  <dc:creator>Administrator</dc:creator>
  <cp:lastModifiedBy>memory</cp:lastModifiedBy>
  <cp:lastPrinted>2021-11-17T14:09:00Z</cp:lastPrinted>
  <dcterms:modified xsi:type="dcterms:W3CDTF">2021-11-17T14:19:47Z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428B328A55A44C0A935BF13E597EB6F7</vt:lpwstr>
  </property>
</Properties>
</file>