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pacing w:val="-2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-20"/>
          <w:sz w:val="22"/>
          <w:szCs w:val="2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-20"/>
          <w:sz w:val="22"/>
          <w:szCs w:val="2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20"/>
          <w:sz w:val="44"/>
          <w:szCs w:val="44"/>
        </w:rPr>
        <w:t>台州市体育事业发展中心编制外用工报名表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left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报考区域岗位：</w:t>
      </w:r>
    </w:p>
    <w:tbl>
      <w:tblPr>
        <w:tblStyle w:val="2"/>
        <w:tblW w:w="8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384"/>
        <w:gridCol w:w="956"/>
        <w:gridCol w:w="1260"/>
        <w:gridCol w:w="1234"/>
        <w:gridCol w:w="1326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年月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户籍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面貌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状况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150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" w:firstLineChars="50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证号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78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家庭成员主要社会关系情况</w:t>
            </w:r>
          </w:p>
        </w:tc>
        <w:tc>
          <w:tcPr>
            <w:tcW w:w="78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情况</w:t>
            </w:r>
          </w:p>
        </w:tc>
        <w:tc>
          <w:tcPr>
            <w:tcW w:w="78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备注</w:t>
            </w:r>
          </w:p>
        </w:tc>
        <w:tc>
          <w:tcPr>
            <w:tcW w:w="78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注：本表须认真、如实填写。如有弄虚作假，一经查实，取消资格。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46D81"/>
    <w:rsid w:val="2B94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2021-11-09T00:44:00Z</dcterms:created>
  <dc:creator>Administrator</dc:creator>
  <cp:lastModifiedBy>Administrator</cp:lastModifiedBy>
  <dcterms:modified xsi:type="dcterms:W3CDTF">2021-11-09T00:44:36Z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7D0ECD9AABBA42898EE9DAEBB410C57A</vt:lpwstr>
  </property>
</Properties>
</file>