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shd w:val="clear" w:color="auto" w:fill="FFFFFF"/>
        </w:rPr>
        <w:t>成都市青白江区中医医院</w:t>
      </w:r>
      <w:r>
        <w:rPr>
          <w:rFonts w:hint="eastAsia" w:eastAsia="方正小标宋简体"/>
          <w:sz w:val="44"/>
          <w:szCs w:val="44"/>
          <w:shd w:val="clear" w:color="auto" w:fill="FFFFFF"/>
          <w:lang w:val="en-US" w:eastAsia="zh-CN"/>
        </w:rPr>
        <w:t>集团医院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44"/>
          <w:szCs w:val="44"/>
          <w:shd w:val="clear" w:color="auto" w:fill="FFFFFF"/>
        </w:rPr>
      </w:pPr>
      <w:r>
        <w:rPr>
          <w:rFonts w:hint="eastAsia" w:eastAsia="方正小标宋简体"/>
          <w:sz w:val="44"/>
          <w:szCs w:val="44"/>
          <w:shd w:val="clear" w:color="auto" w:fill="FFFFFF"/>
        </w:rPr>
        <w:t>招聘需求表</w:t>
      </w:r>
      <w:bookmarkEnd w:id="0"/>
    </w:p>
    <w:p>
      <w:pPr>
        <w:pStyle w:val="3"/>
        <w:spacing w:line="340" w:lineRule="exact"/>
        <w:rPr>
          <w:rFonts w:hint="eastAsia"/>
        </w:rPr>
      </w:pPr>
    </w:p>
    <w:tbl>
      <w:tblPr>
        <w:tblStyle w:val="4"/>
        <w:tblW w:w="107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389"/>
        <w:gridCol w:w="1111"/>
        <w:gridCol w:w="1195"/>
        <w:gridCol w:w="1635"/>
        <w:gridCol w:w="1455"/>
        <w:gridCol w:w="3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岗位需求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需求数量</w:t>
            </w:r>
          </w:p>
        </w:tc>
        <w:tc>
          <w:tcPr>
            <w:tcW w:w="6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集团中医医院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护士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全日制大专或本科及以上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护理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  <w:t>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1.35岁以下（1986年11月1日后出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  <w:t>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取得中级主管护师资格证的年龄可放宽至40岁以下（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  <w:t>198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  <w:t>月1日后出生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）；</w:t>
            </w:r>
          </w:p>
          <w:p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2.取得护士执业资格证；</w:t>
            </w:r>
          </w:p>
          <w:p>
            <w:pPr>
              <w:widowControl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3.取得护士规范化培训合格证、专科护士或中医学校毕业的护士优先。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全日制大专或本科及以上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1.40岁以下（1981年11月1日后出生）；</w:t>
            </w:r>
          </w:p>
          <w:p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2.有三年以上临床工作经历；</w:t>
            </w:r>
          </w:p>
          <w:p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3.具有执业医师资格证；</w:t>
            </w:r>
          </w:p>
          <w:p>
            <w:pPr>
              <w:widowControl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4.从事传染病管理工作经历者优先。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集团人和医院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药师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全日制大专及以上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药学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1.35岁以下（1986年11月1日后出生）；</w:t>
            </w:r>
          </w:p>
          <w:p>
            <w:pPr>
              <w:widowControl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2.具有药士及以上资格证。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ammyli</cp:lastModifiedBy>
  <dcterms:modified xsi:type="dcterms:W3CDTF">2021-11-05T09:29:17Z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8E1D660179BC497FA50A935B38A5E7D4</vt:lpwstr>
  </property>
</Properties>
</file>