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/>
          <w:color w:val="auto"/>
          <w:sz w:val="32"/>
          <w:szCs w:val="32"/>
          <w:lang w:eastAsia="zh-CN"/>
        </w:rPr>
        <w:t>普洱市2021年市级机关事业单位公开遴选公务员（事业单位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z w:val="32"/>
          <w:szCs w:val="32"/>
        </w:rPr>
      </w:pPr>
      <w:r>
        <w:rPr>
          <w:rFonts w:hint="eastAsia" w:ascii="Times New Roman" w:hAnsi="Times New Roman" w:eastAsia="方正小标宋_GBK"/>
          <w:color w:val="auto"/>
          <w:sz w:val="32"/>
          <w:szCs w:val="32"/>
          <w:lang w:eastAsia="zh-CN"/>
        </w:rPr>
        <w:t>工作人员）新冠肺炎疫情防控告知书暨承诺书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Times New Roman" w:hAnsi="Times New Roman" w:eastAsia="方正小标宋_GBK"/>
          <w:color w:val="auto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为切实做好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普洱市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2021年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市级机关事业单位公开遴选公务员（事业单位工作人员）考试疫情防控工作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，营造良好的考试环境，保障广大报考人员和考试工作人员生命安全和身体健康，确保公开遴选考试安全平稳顺利进行。现将有关事项告知如下：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一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、参加考试人员须考前3天提前申领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云南健康码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通信大数据行程卡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，并于考前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72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小时内进行新冠病毒核酸检测。注意做好自我健康监测管理，做好日体温测量、记录并进行健康状况监测，持续关注健康码状态，有异常情况的要及时报告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市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疫情防控领导小组指挥部、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市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委组织部和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市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人力资源社会保障部门。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二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报考人员报名前应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仔细阅读并签署《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普洱市2021年市级机关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事业单位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公开遴选公务员（事业单位工作人员）新冠肺炎疫情防控告知书暨承诺书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三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、考试当天，参加考试人员应至少提前1小时到达考点。参加考试人员进入考点前，应当主动出示本人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云南健康码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通信大数据行程卡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信息，出具核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酸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检测阴性证明，并按要求主动接受体温测量。没有出具核酸检测阴性证明的，不得进入考点。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（一）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云南健康码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通信大数据行程卡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均为绿码，现场测量体温正常（</w:t>
      </w:r>
      <w:r>
        <w:rPr>
          <w:rFonts w:ascii="Times New Roman" w:hAnsi="Times New Roman" w:eastAsia="东文宋体" w:cs="Times New Roman"/>
          <w:color w:val="auto"/>
          <w:sz w:val="21"/>
          <w:szCs w:val="21"/>
        </w:rPr>
        <w:t>≤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37.3℃），考前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72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小时内核酸检测结果为阴性的，可进入考点参加笔试。体温异常（&gt;37.3℃）由驻点医疗防疫人员初步排查，可排除疑似新冠肺炎的参加考试人员，经询问个人身体状况，能坚持考试者，由工作人员引导至备用考场进行笔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（二）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云南健康码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为黄码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，“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通信大数据行程卡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显示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到过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国内中风险地区的城市的参加考试人员，须提供笔试前3天内2次（每次间隔不低于24小时）有效的核酸检测阴性证明，现场测量体温正常（</w:t>
      </w:r>
      <w:r>
        <w:rPr>
          <w:rFonts w:ascii="Times New Roman" w:hAnsi="Times New Roman" w:eastAsia="东文宋体" w:cs="Times New Roman"/>
          <w:color w:val="auto"/>
          <w:sz w:val="21"/>
          <w:szCs w:val="21"/>
        </w:rPr>
        <w:t>≤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笔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（三）</w:t>
      </w:r>
      <w:r>
        <w:rPr>
          <w:rFonts w:ascii="Times New Roman" w:hAnsi="Times New Roman" w:eastAsia="方正仿宋_GBK" w:cs="Times New Roman"/>
          <w:color w:val="auto"/>
          <w:spacing w:val="-6"/>
          <w:sz w:val="21"/>
          <w:szCs w:val="21"/>
        </w:rPr>
        <w:t>近一个月内有境外旅居史的参加考试人员，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须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提供14天有效的集中医学隔离观察证明和7天有效居家隔离观察证明、考试前3天内2次（每次间隔不低于24小时）有效的核酸检测阴性证明，现场测量体温正常（</w:t>
      </w:r>
      <w:r>
        <w:rPr>
          <w:rFonts w:ascii="Times New Roman" w:hAnsi="Times New Roman" w:eastAsia="东文宋体" w:cs="Times New Roman"/>
          <w:color w:val="auto"/>
          <w:sz w:val="21"/>
          <w:szCs w:val="21"/>
        </w:rPr>
        <w:t>≤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（四）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“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云南健康码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为红码的参加考试人员不得进入考点。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四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、参加考试人员自备一次性医用口罩，赴考时如乘坐公共交通工具，需要全程佩戴口罩，可佩戴一次性手套，并做好手部卫生，同时注意保持安全社交距离。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五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、考试期间，参加考试人员要自觉维护考试秩序，与其他参加考试人员保持安全社交距离，服从现场工作人员安排，考试结束后按规定有序离场。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六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七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、参加考试人员如因有相关旅居史、密切接触史等流行病学史被集中隔离，笔试当天无法到达考点的，视为主动放弃考试资格。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八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、请参加考试人员注意个人防护，参加考试人员进入考点内，除核验信息时须配合摘下口罩以外，考试全程均应佩戴一次性医用口罩。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九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方正仿宋_GBK" w:cs="Times New Roman"/>
          <w:color w:val="auto"/>
          <w:spacing w:val="-11"/>
          <w:sz w:val="21"/>
          <w:szCs w:val="21"/>
        </w:rPr>
        <w:t>因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疫情</w:t>
      </w:r>
      <w:r>
        <w:rPr>
          <w:rFonts w:ascii="Times New Roman" w:hAnsi="Times New Roman" w:eastAsia="方正仿宋_GBK" w:cs="Times New Roman"/>
          <w:color w:val="auto"/>
          <w:spacing w:val="-11"/>
          <w:sz w:val="21"/>
          <w:szCs w:val="21"/>
        </w:rPr>
        <w:t>存在动态变化，疫情防控工作要求也将作出相应调整。如考试前出现新的疫情变化，将通过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21"/>
          <w:szCs w:val="21"/>
          <w:lang w:eastAsia="zh-CN"/>
        </w:rPr>
        <w:t>普洱党建网</w:t>
      </w:r>
      <w:r>
        <w:rPr>
          <w:rFonts w:ascii="Times New Roman" w:hAnsi="Times New Roman" w:eastAsia="方正仿宋_GBK" w:cs="Times New Roman"/>
          <w:color w:val="auto"/>
          <w:spacing w:val="-11"/>
          <w:sz w:val="21"/>
          <w:szCs w:val="21"/>
        </w:rPr>
        <w:t>及时发布补充公告，进一步明确疫情防控要求，请广大参加考试人员密切关注。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</w:rPr>
        <w:t>十</w:t>
      </w:r>
      <w:r>
        <w:rPr>
          <w:rFonts w:ascii="Times New Roman" w:hAnsi="Times New Roman" w:eastAsia="方正仿宋_GBK" w:cs="Times New Roman"/>
          <w:color w:val="auto"/>
          <w:sz w:val="21"/>
          <w:szCs w:val="21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hint="eastAsia" w:ascii="Times New Roman" w:hAnsi="Times New Roman"/>
          <w:b/>
          <w:bCs/>
          <w:color w:val="auto"/>
          <w:sz w:val="21"/>
          <w:szCs w:val="21"/>
        </w:rPr>
      </w:pPr>
      <w:r>
        <w:rPr>
          <w:rFonts w:hint="eastAsia" w:ascii="Times New Roman" w:hAnsi="Times New Roman"/>
          <w:b/>
          <w:bCs/>
          <w:color w:val="auto"/>
          <w:sz w:val="21"/>
          <w:szCs w:val="21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Times New Roman" w:hAnsi="Times New Roman"/>
          <w:color w:val="auto"/>
          <w:sz w:val="21"/>
          <w:szCs w:val="21"/>
        </w:rPr>
      </w:pPr>
      <w:r>
        <w:rPr>
          <w:rFonts w:hint="eastAsia" w:ascii="Times New Roman" w:hAnsi="Times New Roman"/>
          <w:color w:val="auto"/>
          <w:sz w:val="21"/>
          <w:szCs w:val="21"/>
        </w:rPr>
        <w:t xml:space="preserve">                             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Times New Roman" w:hAnsi="Times New Roman"/>
          <w:color w:val="auto"/>
          <w:sz w:val="21"/>
          <w:szCs w:val="21"/>
        </w:rPr>
      </w:pPr>
      <w:r>
        <w:rPr>
          <w:rFonts w:hint="eastAsia" w:ascii="Times New Roman" w:hAnsi="Times New Roman"/>
          <w:color w:val="auto"/>
          <w:sz w:val="21"/>
          <w:szCs w:val="21"/>
        </w:rPr>
        <w:t xml:space="preserve">                     </w:t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 w:ascii="Times New Roman" w:hAnsi="Times New Roman"/>
          <w:color w:val="auto"/>
          <w:sz w:val="21"/>
          <w:szCs w:val="21"/>
        </w:rPr>
        <w:t xml:space="preserve">承诺人（签字）：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color w:val="auto"/>
        </w:rPr>
      </w:pPr>
      <w:r>
        <w:rPr>
          <w:rFonts w:hint="eastAsia" w:ascii="Times New Roman" w:hAnsi="Times New Roman"/>
          <w:color w:val="auto"/>
          <w:sz w:val="21"/>
          <w:szCs w:val="21"/>
        </w:rPr>
        <w:t xml:space="preserve">                    </w:t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 w:ascii="Times New Roman" w:hAnsi="Times New Roman"/>
          <w:color w:val="auto"/>
          <w:sz w:val="21"/>
          <w:szCs w:val="21"/>
        </w:rPr>
        <w:t xml:space="preserve"> 时间：   年   月   日 </w:t>
      </w:r>
    </w:p>
    <w:bookmarkEnd w:id="0"/>
    <w:sectPr>
      <w:footerReference r:id="rId3" w:type="default"/>
      <w:pgSz w:w="11906" w:h="16838"/>
      <w:pgMar w:top="1701" w:right="1417" w:bottom="1417" w:left="141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5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right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Jum8DSAAAA&#10;BAEAAA8AAAAAAAAAAQAgAAAAIgAAAGRycy9kb3ducmV2LnhtbFBLAQIUABQAAAAIAIdO4kACMHOC&#10;6gEAAKcDAAAOAAAAAAAAAAEAIAAAACEBAABkcnMvZTJvRG9jLnhtbFBLBQYAAAAABgAGAFkBAAB9&#10;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right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8"/>
    <w:rsid w:val="007A5897"/>
    <w:rsid w:val="00D33FD8"/>
    <w:rsid w:val="019F3F60"/>
    <w:rsid w:val="05675D1C"/>
    <w:rsid w:val="23F31308"/>
    <w:rsid w:val="32D3537C"/>
    <w:rsid w:val="45B9571A"/>
    <w:rsid w:val="5DDFC562"/>
    <w:rsid w:val="6C5474AE"/>
    <w:rsid w:val="6DEE3FC5"/>
    <w:rsid w:val="6F7D6EAD"/>
    <w:rsid w:val="78ED6A6F"/>
    <w:rsid w:val="BFD21396"/>
    <w:rsid w:val="CD6FCA1F"/>
    <w:rsid w:val="F78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3">
    <w:name w:val="Plain Text"/>
    <w:basedOn w:val="1"/>
    <w:next w:val="2"/>
    <w:link w:val="9"/>
    <w:qFormat/>
    <w:uiPriority w:val="0"/>
    <w:rPr>
      <w:rFonts w:ascii="宋体" w:eastAsia="宋体" w:cs="Courier New"/>
      <w:szCs w:val="21"/>
    </w:rPr>
  </w:style>
  <w:style w:type="paragraph" w:styleId="4">
    <w:name w:val="footer"/>
    <w:basedOn w:val="1"/>
    <w:next w:val="5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4"/>
    </w:rPr>
  </w:style>
  <w:style w:type="paragraph" w:styleId="5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character" w:customStyle="1" w:styleId="8">
    <w:name w:val="页脚 字符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alibri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23</TotalTime>
  <ScaleCrop>false</ScaleCrop>
  <LinksUpToDate>false</LinksUpToDate>
  <CharactersWithSpaces>1646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2021-08-07T10:11:00Z</dcterms:created>
  <dc:creator>Administrator</dc:creator>
  <cp:lastModifiedBy>user</cp:lastModifiedBy>
  <cp:lastPrinted>2021-10-30T00:29:00Z</cp:lastPrinted>
  <dcterms:modified xsi:type="dcterms:W3CDTF">2021-11-01T11:40:37Z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6B72C0AFE30C4BF1879E7210873627FE</vt:lpwstr>
  </property>
</Properties>
</file>