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4A" w:rsidRPr="007A6098" w:rsidRDefault="0095714A" w:rsidP="007A6098">
      <w:pPr>
        <w:spacing w:line="578" w:lineRule="exact"/>
        <w:jc w:val="center"/>
        <w:rPr>
          <w:rFonts w:ascii="方正小标宋简体" w:eastAsia="方正小标宋简体"/>
          <w:color w:val="000000"/>
          <w:sz w:val="30"/>
          <w:szCs w:val="30"/>
        </w:rPr>
      </w:pPr>
      <w:r w:rsidRPr="007A6098">
        <w:rPr>
          <w:rFonts w:ascii="方正小标宋简体" w:eastAsia="方正小标宋简体" w:hint="eastAsia"/>
          <w:color w:val="000000"/>
          <w:sz w:val="30"/>
          <w:szCs w:val="30"/>
        </w:rPr>
        <w:t>吉林省一汽总医院招聘编外聘用人员岗位及资格条件一览表</w:t>
      </w:r>
    </w:p>
    <w:tbl>
      <w:tblPr>
        <w:tblW w:w="5375" w:type="pct"/>
        <w:jc w:val="center"/>
        <w:tblInd w:w="-454" w:type="dxa"/>
        <w:tblCellMar>
          <w:left w:w="0" w:type="dxa"/>
          <w:right w:w="0" w:type="dxa"/>
        </w:tblCellMar>
        <w:tblLook w:val="0000"/>
      </w:tblPr>
      <w:tblGrid>
        <w:gridCol w:w="735"/>
        <w:gridCol w:w="1405"/>
        <w:gridCol w:w="839"/>
        <w:gridCol w:w="6182"/>
      </w:tblGrid>
      <w:tr w:rsidR="0095714A" w:rsidRPr="00C871E3" w:rsidTr="00ED6133">
        <w:trPr>
          <w:trHeight w:val="730"/>
          <w:tblHeader/>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714A" w:rsidRPr="00C871E3" w:rsidRDefault="0095714A" w:rsidP="00C1752B">
            <w:pPr>
              <w:spacing w:line="360" w:lineRule="auto"/>
              <w:jc w:val="center"/>
              <w:rPr>
                <w:rFonts w:ascii="Calibri" w:eastAsia="宋体" w:hAnsi="Calibri"/>
                <w:b/>
                <w:color w:val="000000"/>
                <w:kern w:val="0"/>
                <w:sz w:val="24"/>
              </w:rPr>
            </w:pPr>
            <w:r w:rsidRPr="00C871E3">
              <w:rPr>
                <w:rFonts w:ascii="仿宋" w:eastAsia="仿宋" w:hAnsi="仿宋" w:cs="仿宋" w:hint="eastAsia"/>
                <w:b/>
                <w:color w:val="000000"/>
                <w:kern w:val="0"/>
                <w:sz w:val="24"/>
              </w:rPr>
              <w:t>序号</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714A" w:rsidRPr="00C871E3" w:rsidRDefault="0095714A" w:rsidP="00C1752B">
            <w:pPr>
              <w:spacing w:line="360" w:lineRule="auto"/>
              <w:jc w:val="center"/>
              <w:rPr>
                <w:rFonts w:ascii="Calibri" w:eastAsia="宋体" w:hAnsi="Calibri"/>
                <w:b/>
                <w:color w:val="000000"/>
                <w:kern w:val="0"/>
                <w:sz w:val="24"/>
              </w:rPr>
            </w:pPr>
            <w:r w:rsidRPr="00C871E3">
              <w:rPr>
                <w:rFonts w:ascii="仿宋" w:eastAsia="仿宋" w:hAnsi="仿宋" w:cs="仿宋" w:hint="eastAsia"/>
                <w:b/>
                <w:color w:val="000000"/>
                <w:kern w:val="0"/>
                <w:sz w:val="24"/>
              </w:rPr>
              <w:t>招聘岗位</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714A" w:rsidRPr="00C871E3" w:rsidRDefault="0095714A" w:rsidP="00C1752B">
            <w:pPr>
              <w:spacing w:line="300" w:lineRule="exact"/>
              <w:jc w:val="center"/>
              <w:rPr>
                <w:rFonts w:ascii="Calibri" w:eastAsia="宋体" w:hAnsi="Calibri"/>
                <w:b/>
                <w:color w:val="000000"/>
                <w:kern w:val="0"/>
                <w:sz w:val="24"/>
              </w:rPr>
            </w:pPr>
            <w:r w:rsidRPr="00C871E3">
              <w:rPr>
                <w:rFonts w:ascii="仿宋" w:eastAsia="仿宋" w:hAnsi="仿宋" w:cs="仿宋" w:hint="eastAsia"/>
                <w:b/>
                <w:color w:val="000000"/>
                <w:kern w:val="0"/>
                <w:sz w:val="24"/>
              </w:rPr>
              <w:t>招聘人数</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5714A" w:rsidRPr="00C871E3" w:rsidRDefault="0095714A" w:rsidP="00C1752B">
            <w:pPr>
              <w:spacing w:line="360" w:lineRule="auto"/>
              <w:jc w:val="center"/>
              <w:rPr>
                <w:rFonts w:ascii="Calibri" w:eastAsia="宋体" w:hAnsi="Calibri"/>
                <w:b/>
                <w:color w:val="000000"/>
                <w:kern w:val="0"/>
                <w:sz w:val="24"/>
              </w:rPr>
            </w:pPr>
            <w:r w:rsidRPr="00C871E3">
              <w:rPr>
                <w:rFonts w:ascii="仿宋" w:eastAsia="仿宋" w:hAnsi="仿宋" w:cs="仿宋" w:hint="eastAsia"/>
                <w:b/>
                <w:color w:val="000000"/>
                <w:kern w:val="0"/>
                <w:sz w:val="24"/>
              </w:rPr>
              <w:t>招聘岗位资格条件</w:t>
            </w:r>
          </w:p>
        </w:tc>
      </w:tr>
      <w:tr w:rsidR="0053602A" w:rsidRPr="0053602A" w:rsidTr="00ED6133">
        <w:trPr>
          <w:trHeight w:val="1639"/>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7A6098">
            <w:pPr>
              <w:spacing w:line="300" w:lineRule="exact"/>
              <w:ind w:firstLineChars="100" w:firstLine="200"/>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感染科医师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7A6098">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35周岁以下，统招本科学历学士学位临床医学专业，或硕士研究生及以上学历学位内科学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53602A" w:rsidRPr="0053602A" w:rsidTr="00ED6133">
        <w:trPr>
          <w:trHeight w:val="851"/>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2</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39279E">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急诊重症病房医师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39279E">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602A" w:rsidRPr="0053602A" w:rsidRDefault="0053602A" w:rsidP="0039279E">
            <w:pPr>
              <w:spacing w:line="300" w:lineRule="exact"/>
              <w:rPr>
                <w:rFonts w:ascii="宋体" w:eastAsia="宋体" w:hAnsi="宋体"/>
                <w:color w:val="000000"/>
                <w:sz w:val="20"/>
                <w:szCs w:val="20"/>
              </w:rPr>
            </w:pPr>
            <w:r w:rsidRPr="0053602A">
              <w:rPr>
                <w:rFonts w:ascii="宋体" w:eastAsia="宋体" w:hAnsi="宋体" w:hint="eastAsia"/>
                <w:color w:val="000000"/>
                <w:sz w:val="20"/>
                <w:szCs w:val="20"/>
              </w:rPr>
              <w:t>35周岁以下，统招本科学历学士学位临床医学专业，或硕士研究生及以上学历学位内科学、神经病学、急诊医学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ED6133" w:rsidRPr="0053602A" w:rsidTr="00372DBD">
        <w:trPr>
          <w:trHeight w:val="1744"/>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3</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血液肿瘤科放疗医师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35周岁以下，统招本科学历学士学位临床医学专业，或硕士研究生及以上学历学位内科学、肿瘤学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ED6133" w:rsidRPr="0053602A" w:rsidTr="00ED6133">
        <w:trPr>
          <w:trHeight w:val="1771"/>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4</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9279E">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神经外科医师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9279E">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9279E">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35周岁以下，统招本科学历学士学位临床医学专业，或硕士研究生及以上学历学位外科学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ED6133" w:rsidRPr="0053602A" w:rsidTr="00ED6133">
        <w:trPr>
          <w:trHeight w:val="1683"/>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olor w:val="000000"/>
                <w:sz w:val="20"/>
                <w:szCs w:val="20"/>
              </w:rPr>
            </w:pPr>
            <w:r>
              <w:rPr>
                <w:rFonts w:ascii="宋体" w:eastAsia="宋体" w:hAnsi="宋体" w:hint="eastAsia"/>
                <w:color w:val="000000"/>
                <w:sz w:val="20"/>
                <w:szCs w:val="20"/>
              </w:rPr>
              <w:t>5</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烧伤手足整形外科医师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rPr>
                <w:rFonts w:ascii="宋体" w:eastAsia="宋体" w:hAnsi="宋体"/>
                <w:color w:val="000000"/>
                <w:sz w:val="20"/>
                <w:szCs w:val="20"/>
              </w:rPr>
            </w:pPr>
            <w:r w:rsidRPr="0053602A">
              <w:rPr>
                <w:rFonts w:ascii="宋体" w:eastAsia="宋体" w:hAnsi="宋体" w:hint="eastAsia"/>
                <w:color w:val="000000"/>
                <w:sz w:val="20"/>
                <w:szCs w:val="20"/>
              </w:rPr>
              <w:t>35周岁以下，统招本科学历学士学位临床医学专业，或硕士研究生及以上学历学位外科学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ED6133" w:rsidRPr="0053602A" w:rsidTr="00ED6133">
        <w:trPr>
          <w:trHeight w:val="1693"/>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Pr>
                <w:rFonts w:ascii="宋体" w:eastAsia="宋体" w:hAnsi="宋体" w:hint="eastAsia"/>
                <w:color w:val="000000"/>
                <w:sz w:val="20"/>
                <w:szCs w:val="20"/>
              </w:rPr>
              <w:t>6</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心理门诊医师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35周岁以下，统招本科学历学士学位临床医学专业，或硕士研究生及以上学历学位临床医学类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ED6133" w:rsidRPr="0053602A" w:rsidTr="00AA7442">
        <w:trPr>
          <w:trHeight w:val="1982"/>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B26D3">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7</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放射线科医师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35周岁以下，统招本科学历学士学位放射医学、医学影像学专业，或硕士研究生及以上学历学位放射医学、影像医学与核医学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ED6133" w:rsidRPr="0053602A" w:rsidTr="00ED6133">
        <w:trPr>
          <w:trHeight w:val="1943"/>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B26D3">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lastRenderedPageBreak/>
              <w:t>8</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CT科医师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35周岁以下，统招本科学历学士学位放射医学、医学影像学专业，或硕士研究生及以上学历学位放射医学、影像医学与核医学专业，具有执业医师资格证,执业范围符合依法执业要求。2011年及以后年度毕业者须具有住院医师规范化培训合格证书（原定于2021年规培结业人员,须按期完成规培课程并在国家首次组织的住院医师规范化培训考试中一次性通过）。</w:t>
            </w:r>
          </w:p>
        </w:tc>
      </w:tr>
      <w:tr w:rsidR="00ED6133" w:rsidRPr="0053602A" w:rsidTr="00AA7442">
        <w:trPr>
          <w:trHeight w:val="1120"/>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B26D3">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9</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血液肿瘤科放疗物理师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40周岁以下，大专及以上学历放射医学、物理学类、临床医学类专业。具有全国医用设备使用人员业务能力考评（物理师）合格证书或成绩合格证明。</w:t>
            </w:r>
          </w:p>
        </w:tc>
      </w:tr>
      <w:tr w:rsidR="00ED6133" w:rsidRPr="0053602A" w:rsidTr="00AA7442">
        <w:trPr>
          <w:trHeight w:val="1419"/>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B26D3">
            <w:pPr>
              <w:spacing w:line="300" w:lineRule="exact"/>
              <w:jc w:val="center"/>
              <w:rPr>
                <w:rFonts w:ascii="宋体" w:eastAsia="宋体" w:hAnsi="宋体"/>
                <w:color w:val="000000"/>
                <w:sz w:val="20"/>
                <w:szCs w:val="20"/>
              </w:rPr>
            </w:pPr>
            <w:r>
              <w:rPr>
                <w:rFonts w:ascii="宋体" w:eastAsia="宋体" w:hAnsi="宋体" w:hint="eastAsia"/>
                <w:color w:val="000000"/>
                <w:sz w:val="20"/>
                <w:szCs w:val="20"/>
              </w:rPr>
              <w:t>10</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放射线科技师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C1752B">
            <w:pPr>
              <w:spacing w:line="300" w:lineRule="exact"/>
              <w:rPr>
                <w:rFonts w:ascii="宋体" w:eastAsia="宋体" w:hAnsi="宋体"/>
                <w:color w:val="000000"/>
                <w:sz w:val="20"/>
                <w:szCs w:val="20"/>
              </w:rPr>
            </w:pPr>
            <w:r w:rsidRPr="0053602A">
              <w:rPr>
                <w:rFonts w:ascii="宋体" w:eastAsia="宋体" w:hAnsi="宋体" w:hint="eastAsia"/>
                <w:color w:val="000000"/>
                <w:sz w:val="20"/>
                <w:szCs w:val="20"/>
              </w:rPr>
              <w:t>35周岁以下，起点为普通高中毕业的统招大专及以上学历放射医学、影像医学与核医学、医学影像学、医学影像技术专业，具有技士（师）专业技术资格证书或成绩合格证明（2021年应届毕业生必须参加首次符合报名条件的技士（师）专业技术资格考试，并一次性通过）。</w:t>
            </w:r>
          </w:p>
        </w:tc>
      </w:tr>
      <w:tr w:rsidR="00ED6133" w:rsidRPr="0053602A" w:rsidTr="00AA7442">
        <w:trPr>
          <w:trHeight w:val="1397"/>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B26D3">
            <w:pPr>
              <w:spacing w:line="300" w:lineRule="exact"/>
              <w:jc w:val="center"/>
              <w:rPr>
                <w:rFonts w:ascii="宋体" w:eastAsia="宋体" w:hAnsi="宋体" w:cs="宋体"/>
                <w:color w:val="000000"/>
                <w:sz w:val="20"/>
                <w:szCs w:val="20"/>
              </w:rPr>
            </w:pPr>
            <w:r>
              <w:rPr>
                <w:rFonts w:ascii="宋体" w:eastAsia="宋体" w:hAnsi="宋体" w:hint="eastAsia"/>
                <w:color w:val="000000"/>
                <w:sz w:val="20"/>
                <w:szCs w:val="20"/>
              </w:rPr>
              <w:t>11</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466D85" w:rsidRDefault="00ED6133" w:rsidP="004F50AD">
            <w:pPr>
              <w:spacing w:line="300" w:lineRule="exact"/>
              <w:jc w:val="center"/>
              <w:rPr>
                <w:rFonts w:ascii="宋体" w:eastAsia="宋体" w:hAnsi="宋体" w:cs="宋体"/>
                <w:color w:val="000000"/>
                <w:sz w:val="20"/>
                <w:szCs w:val="20"/>
              </w:rPr>
            </w:pPr>
            <w:r w:rsidRPr="00112E6A">
              <w:rPr>
                <w:rFonts w:ascii="宋体" w:eastAsia="宋体" w:hAnsi="宋体" w:hint="eastAsia"/>
                <w:color w:val="000000"/>
                <w:sz w:val="20"/>
                <w:szCs w:val="20"/>
              </w:rPr>
              <w:t>心理门诊</w:t>
            </w:r>
            <w:r w:rsidRPr="00466D85">
              <w:rPr>
                <w:rFonts w:ascii="宋体" w:eastAsia="宋体" w:hAnsi="宋体" w:hint="eastAsia"/>
                <w:color w:val="000000"/>
                <w:sz w:val="20"/>
                <w:szCs w:val="20"/>
              </w:rPr>
              <w:t>技师</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231D9C" w:rsidRDefault="00ED6133" w:rsidP="004F50AD">
            <w:pPr>
              <w:spacing w:line="300" w:lineRule="exact"/>
              <w:jc w:val="center"/>
              <w:rPr>
                <w:rFonts w:ascii="宋体" w:eastAsia="宋体" w:hAnsi="宋体" w:cs="宋体"/>
                <w:color w:val="000000"/>
                <w:sz w:val="20"/>
                <w:szCs w:val="20"/>
              </w:rPr>
            </w:pPr>
            <w:r w:rsidRPr="00231D9C">
              <w:rPr>
                <w:rFonts w:ascii="宋体" w:eastAsia="宋体" w:hAnsi="宋体" w:hint="eastAsia"/>
                <w:color w:val="000000"/>
                <w:sz w:val="20"/>
                <w:szCs w:val="20"/>
              </w:rPr>
              <w:t>1</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06714B" w:rsidRDefault="00ED6133" w:rsidP="004F50AD">
            <w:pPr>
              <w:spacing w:line="300" w:lineRule="exact"/>
              <w:rPr>
                <w:rFonts w:ascii="宋体" w:eastAsia="宋体" w:hAnsi="宋体" w:cs="宋体"/>
                <w:color w:val="000000"/>
                <w:sz w:val="20"/>
                <w:szCs w:val="20"/>
              </w:rPr>
            </w:pPr>
            <w:r w:rsidRPr="0006714B">
              <w:rPr>
                <w:rFonts w:ascii="宋体" w:eastAsia="宋体" w:hAnsi="宋体" w:hint="eastAsia"/>
                <w:color w:val="000000"/>
                <w:sz w:val="20"/>
                <w:szCs w:val="20"/>
              </w:rPr>
              <w:t>40周岁以下，大专及以上学历心理咨询、心理学类、康复治疗学、康复治疗技术专业，具有国家心理咨询师或心理治疗师证书及技士（师）专业技术资格证书（2021年应届毕业生必须参加首次符合报名条件的技士（师）专业技术资格考试，并一次性通过）。</w:t>
            </w:r>
          </w:p>
        </w:tc>
      </w:tr>
      <w:tr w:rsidR="00ED6133" w:rsidRPr="00B83D05" w:rsidTr="00ED6133">
        <w:trPr>
          <w:trHeight w:val="960"/>
          <w:jc w:val="center"/>
        </w:trPr>
        <w:tc>
          <w:tcPr>
            <w:tcW w:w="40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3B26D3">
            <w:pPr>
              <w:spacing w:line="300" w:lineRule="exact"/>
              <w:jc w:val="center"/>
              <w:rPr>
                <w:rFonts w:ascii="宋体" w:eastAsia="宋体" w:hAnsi="宋体" w:cs="宋体"/>
                <w:color w:val="000000"/>
                <w:sz w:val="20"/>
                <w:szCs w:val="20"/>
              </w:rPr>
            </w:pPr>
            <w:r>
              <w:rPr>
                <w:rFonts w:ascii="宋体" w:eastAsia="宋体" w:hAnsi="宋体" w:hint="eastAsia"/>
                <w:color w:val="000000"/>
                <w:sz w:val="20"/>
                <w:szCs w:val="20"/>
              </w:rPr>
              <w:t>12</w:t>
            </w:r>
          </w:p>
        </w:tc>
        <w:tc>
          <w:tcPr>
            <w:tcW w:w="7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4F50AD">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护士</w:t>
            </w:r>
          </w:p>
        </w:tc>
        <w:tc>
          <w:tcPr>
            <w:tcW w:w="45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53602A" w:rsidRDefault="00ED6133" w:rsidP="004F50AD">
            <w:pPr>
              <w:spacing w:line="300" w:lineRule="exact"/>
              <w:jc w:val="center"/>
              <w:rPr>
                <w:rFonts w:ascii="宋体" w:eastAsia="宋体" w:hAnsi="宋体" w:cs="宋体"/>
                <w:color w:val="000000"/>
                <w:sz w:val="20"/>
                <w:szCs w:val="20"/>
              </w:rPr>
            </w:pPr>
            <w:r w:rsidRPr="0053602A">
              <w:rPr>
                <w:rFonts w:ascii="宋体" w:eastAsia="宋体" w:hAnsi="宋体" w:hint="eastAsia"/>
                <w:color w:val="000000"/>
                <w:sz w:val="20"/>
                <w:szCs w:val="20"/>
              </w:rPr>
              <w:t>30</w:t>
            </w:r>
          </w:p>
        </w:tc>
        <w:tc>
          <w:tcPr>
            <w:tcW w:w="337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D6133" w:rsidRPr="00231D9C" w:rsidRDefault="00ED6133" w:rsidP="004F50AD">
            <w:pPr>
              <w:spacing w:line="300" w:lineRule="exact"/>
              <w:rPr>
                <w:rFonts w:ascii="宋体" w:eastAsia="宋体" w:hAnsi="宋体" w:cs="宋体"/>
                <w:color w:val="000000"/>
                <w:sz w:val="20"/>
                <w:szCs w:val="20"/>
              </w:rPr>
            </w:pPr>
            <w:r w:rsidRPr="0053602A">
              <w:rPr>
                <w:rFonts w:ascii="宋体" w:eastAsia="宋体" w:hAnsi="宋体" w:hint="eastAsia"/>
                <w:color w:val="000000"/>
                <w:sz w:val="20"/>
                <w:szCs w:val="20"/>
              </w:rPr>
              <w:t>35周岁以下，起点为普通高中毕业的统招大专及以上学历护理学类专业，具有护士执业资格证书或成绩合格证明。</w:t>
            </w:r>
          </w:p>
        </w:tc>
      </w:tr>
    </w:tbl>
    <w:p w:rsidR="00A26F09" w:rsidRPr="0095714A" w:rsidRDefault="00A26F09"/>
    <w:sectPr w:rsidR="00A26F09" w:rsidRPr="0095714A" w:rsidSect="00121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76E" w:rsidRDefault="00EB776E" w:rsidP="0095714A">
      <w:r>
        <w:separator/>
      </w:r>
    </w:p>
  </w:endnote>
  <w:endnote w:type="continuationSeparator" w:id="1">
    <w:p w:rsidR="00EB776E" w:rsidRDefault="00EB776E" w:rsidP="00957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76E" w:rsidRDefault="00EB776E" w:rsidP="0095714A">
      <w:r>
        <w:separator/>
      </w:r>
    </w:p>
  </w:footnote>
  <w:footnote w:type="continuationSeparator" w:id="1">
    <w:p w:rsidR="00EB776E" w:rsidRDefault="00EB776E" w:rsidP="00957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14A"/>
    <w:rsid w:val="00063471"/>
    <w:rsid w:val="00121A49"/>
    <w:rsid w:val="001F7464"/>
    <w:rsid w:val="00305805"/>
    <w:rsid w:val="00372DBD"/>
    <w:rsid w:val="0053602A"/>
    <w:rsid w:val="00574E6A"/>
    <w:rsid w:val="007A6098"/>
    <w:rsid w:val="0095714A"/>
    <w:rsid w:val="009F2510"/>
    <w:rsid w:val="00A26F09"/>
    <w:rsid w:val="00AA7442"/>
    <w:rsid w:val="00B23B67"/>
    <w:rsid w:val="00D2017A"/>
    <w:rsid w:val="00EB776E"/>
    <w:rsid w:val="00ED6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4A"/>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714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714A"/>
    <w:rPr>
      <w:sz w:val="18"/>
      <w:szCs w:val="18"/>
    </w:rPr>
  </w:style>
  <w:style w:type="paragraph" w:styleId="a4">
    <w:name w:val="footer"/>
    <w:basedOn w:val="a"/>
    <w:link w:val="Char0"/>
    <w:uiPriority w:val="99"/>
    <w:semiHidden/>
    <w:unhideWhenUsed/>
    <w:rsid w:val="0095714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71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8</cp:revision>
  <dcterms:created xsi:type="dcterms:W3CDTF">2021-07-07T07:28:00Z</dcterms:created>
  <dcterms:modified xsi:type="dcterms:W3CDTF">2021-10-11T05:23:00Z</dcterms:modified>
</cp:coreProperties>
</file>