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4" w:rsidRDefault="0040139F" w:rsidP="0040139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40139F">
        <w:rPr>
          <w:rFonts w:ascii="仿宋" w:eastAsia="仿宋" w:hAnsi="仿宋" w:cs="仿宋" w:hint="eastAsia"/>
          <w:sz w:val="28"/>
          <w:szCs w:val="28"/>
        </w:rPr>
        <w:t xml:space="preserve">附件1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0D7B93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6761E2">
        <w:rPr>
          <w:rFonts w:ascii="仿宋" w:eastAsia="仿宋" w:hAnsi="仿宋" w:cs="仿宋" w:hint="eastAsia"/>
          <w:sz w:val="32"/>
          <w:szCs w:val="32"/>
        </w:rPr>
        <w:t>阜宁县</w:t>
      </w:r>
      <w:r w:rsidR="007A7259">
        <w:rPr>
          <w:rFonts w:ascii="仿宋" w:eastAsia="仿宋" w:hAnsi="仿宋" w:cs="仿宋" w:hint="eastAsia"/>
          <w:sz w:val="32"/>
          <w:szCs w:val="32"/>
        </w:rPr>
        <w:t>国有</w:t>
      </w:r>
      <w:r w:rsidR="006761E2">
        <w:rPr>
          <w:rFonts w:ascii="仿宋" w:eastAsia="仿宋" w:hAnsi="仿宋" w:cs="仿宋" w:hint="eastAsia"/>
          <w:sz w:val="32"/>
          <w:szCs w:val="32"/>
        </w:rPr>
        <w:t>企业公开招聘工作</w:t>
      </w:r>
      <w:r w:rsidR="001F4F14">
        <w:rPr>
          <w:rFonts w:ascii="仿宋" w:eastAsia="仿宋" w:hAnsi="仿宋" w:cs="仿宋" w:hint="eastAsia"/>
          <w:sz w:val="32"/>
          <w:szCs w:val="32"/>
        </w:rPr>
        <w:t>人员岗位表</w:t>
      </w:r>
    </w:p>
    <w:p w:rsidR="00AF29B9" w:rsidRDefault="00AF29B9"/>
    <w:tbl>
      <w:tblPr>
        <w:tblStyle w:val="a7"/>
        <w:tblpPr w:leftFromText="180" w:rightFromText="180" w:vertAnchor="text" w:horzAnchor="margin" w:tblpY="210"/>
        <w:tblW w:w="14142" w:type="dxa"/>
        <w:tblLayout w:type="fixed"/>
        <w:tblLook w:val="0000"/>
      </w:tblPr>
      <w:tblGrid>
        <w:gridCol w:w="1108"/>
        <w:gridCol w:w="709"/>
        <w:gridCol w:w="992"/>
        <w:gridCol w:w="850"/>
        <w:gridCol w:w="993"/>
        <w:gridCol w:w="701"/>
        <w:gridCol w:w="1134"/>
        <w:gridCol w:w="992"/>
        <w:gridCol w:w="1276"/>
        <w:gridCol w:w="1418"/>
        <w:gridCol w:w="1134"/>
        <w:gridCol w:w="1275"/>
        <w:gridCol w:w="1560"/>
      </w:tblGrid>
      <w:tr w:rsidR="001747B5" w:rsidTr="001747B5">
        <w:trPr>
          <w:trHeight w:val="815"/>
        </w:trPr>
        <w:tc>
          <w:tcPr>
            <w:tcW w:w="1108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主管部门</w:t>
            </w:r>
          </w:p>
        </w:tc>
        <w:tc>
          <w:tcPr>
            <w:tcW w:w="709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招聘单位</w:t>
            </w:r>
          </w:p>
        </w:tc>
        <w:tc>
          <w:tcPr>
            <w:tcW w:w="2835" w:type="dxa"/>
            <w:gridSpan w:val="3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招聘岗位</w:t>
            </w:r>
          </w:p>
        </w:tc>
        <w:tc>
          <w:tcPr>
            <w:tcW w:w="701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招聘人数</w:t>
            </w:r>
          </w:p>
        </w:tc>
        <w:tc>
          <w:tcPr>
            <w:tcW w:w="1134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开考比例</w:t>
            </w:r>
          </w:p>
        </w:tc>
        <w:tc>
          <w:tcPr>
            <w:tcW w:w="3686" w:type="dxa"/>
            <w:gridSpan w:val="3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面试形式及所占比例</w:t>
            </w:r>
          </w:p>
        </w:tc>
        <w:tc>
          <w:tcPr>
            <w:tcW w:w="1275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其他说明</w:t>
            </w:r>
          </w:p>
        </w:tc>
        <w:tc>
          <w:tcPr>
            <w:tcW w:w="1560" w:type="dxa"/>
            <w:vMerge w:val="restart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政策咨询电话及联系人</w:t>
            </w:r>
          </w:p>
        </w:tc>
      </w:tr>
      <w:tr w:rsidR="006F7CC9" w:rsidTr="005F0C1B">
        <w:trPr>
          <w:trHeight w:val="932"/>
        </w:trPr>
        <w:tc>
          <w:tcPr>
            <w:tcW w:w="1108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职位代码</w:t>
            </w:r>
          </w:p>
        </w:tc>
        <w:tc>
          <w:tcPr>
            <w:tcW w:w="993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岗位类别</w:t>
            </w:r>
          </w:p>
        </w:tc>
        <w:tc>
          <w:tcPr>
            <w:tcW w:w="701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1418" w:type="dxa"/>
            <w:vAlign w:val="center"/>
          </w:tcPr>
          <w:p w:rsidR="006F7CC9" w:rsidRDefault="006F7CC9" w:rsidP="006F7CC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其他条件</w:t>
            </w:r>
          </w:p>
        </w:tc>
        <w:tc>
          <w:tcPr>
            <w:tcW w:w="1134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F7CC9" w:rsidRDefault="006F7CC9" w:rsidP="006F7C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C3F3E" w:rsidTr="005F0C1B">
        <w:trPr>
          <w:trHeight w:val="2596"/>
        </w:trPr>
        <w:tc>
          <w:tcPr>
            <w:tcW w:w="1108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32EEE">
              <w:rPr>
                <w:rFonts w:ascii="仿宋" w:eastAsia="仿宋" w:hAnsi="仿宋" w:cs="仿宋" w:hint="eastAsia"/>
                <w:szCs w:val="21"/>
              </w:rPr>
              <w:t>阜宁县城市发展投资集团有限公司</w:t>
            </w:r>
          </w:p>
        </w:tc>
        <w:tc>
          <w:tcPr>
            <w:tcW w:w="709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32EEE">
              <w:rPr>
                <w:rFonts w:ascii="仿宋" w:eastAsia="仿宋" w:hAnsi="仿宋" w:cs="仿宋" w:hint="eastAsia"/>
                <w:szCs w:val="21"/>
              </w:rPr>
              <w:t>阜宁县新城置业有限公司</w:t>
            </w:r>
          </w:p>
        </w:tc>
        <w:tc>
          <w:tcPr>
            <w:tcW w:w="992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投融资专员</w:t>
            </w:r>
          </w:p>
        </w:tc>
        <w:tc>
          <w:tcPr>
            <w:tcW w:w="850" w:type="dxa"/>
            <w:vAlign w:val="center"/>
          </w:tcPr>
          <w:p w:rsidR="00CC3F3E" w:rsidRPr="009F4579" w:rsidRDefault="00CC3F3E" w:rsidP="00CC3F3E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01</w:t>
            </w:r>
          </w:p>
        </w:tc>
        <w:tc>
          <w:tcPr>
            <w:tcW w:w="993" w:type="dxa"/>
            <w:vAlign w:val="center"/>
          </w:tcPr>
          <w:p w:rsidR="00CC3F3E" w:rsidRPr="009F4400" w:rsidRDefault="00CC3F3E" w:rsidP="00CC3F3E">
            <w:pPr>
              <w:tabs>
                <w:tab w:val="left" w:pos="259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 w:rsidRPr="009F4400">
              <w:rPr>
                <w:rFonts w:ascii="仿宋" w:eastAsia="仿宋" w:hAnsi="仿宋" w:cs="仿宋" w:hint="eastAsia"/>
                <w:szCs w:val="21"/>
              </w:rPr>
              <w:t>经济类（会计、审计</w:t>
            </w:r>
          </w:p>
        </w:tc>
        <w:tc>
          <w:tcPr>
            <w:tcW w:w="701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CC3F3E" w:rsidRDefault="00CC3F3E" w:rsidP="00CC3F3E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金融学、</w:t>
            </w:r>
            <w:r>
              <w:rPr>
                <w:rFonts w:ascii="Times New Roman" w:eastAsia="仿宋" w:hAnsi="Times New Roman"/>
                <w:szCs w:val="21"/>
              </w:rPr>
              <w:t>审计</w:t>
            </w:r>
            <w:r>
              <w:rPr>
                <w:rFonts w:ascii="Times New Roman" w:eastAsia="仿宋" w:hAnsi="Times New Roman" w:hint="eastAsia"/>
                <w:szCs w:val="21"/>
              </w:rPr>
              <w:t>学</w:t>
            </w:r>
            <w:r>
              <w:rPr>
                <w:rFonts w:ascii="Times New Roman" w:eastAsia="仿宋" w:hAnsi="Times New Roman"/>
                <w:szCs w:val="21"/>
              </w:rPr>
              <w:t>、</w:t>
            </w:r>
          </w:p>
          <w:p w:rsidR="00CC3F3E" w:rsidRPr="0035562D" w:rsidRDefault="00CC3F3E" w:rsidP="00CC3F3E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35562D">
              <w:rPr>
                <w:rFonts w:ascii="Times New Roman" w:eastAsia="仿宋" w:hAnsi="Times New Roman"/>
                <w:szCs w:val="21"/>
              </w:rPr>
              <w:t>会计学</w:t>
            </w:r>
            <w:r w:rsidRPr="0035562D">
              <w:rPr>
                <w:rFonts w:ascii="Times New Roman" w:eastAsia="仿宋" w:hAnsi="Times New Roman" w:hint="eastAsia"/>
                <w:szCs w:val="21"/>
              </w:rPr>
              <w:t>、</w:t>
            </w:r>
          </w:p>
          <w:p w:rsidR="00CC3F3E" w:rsidRDefault="00CC3F3E" w:rsidP="00CC3F3E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金融工程</w:t>
            </w:r>
            <w:r>
              <w:rPr>
                <w:rFonts w:ascii="Times New Roman" w:eastAsia="仿宋" w:hAnsi="Times New Roman"/>
                <w:szCs w:val="21"/>
              </w:rPr>
              <w:t>、</w:t>
            </w:r>
          </w:p>
          <w:p w:rsidR="00CC3F3E" w:rsidRDefault="00CC3F3E" w:rsidP="00CC3F3E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经济</w:t>
            </w:r>
            <w:r>
              <w:rPr>
                <w:rFonts w:ascii="Times New Roman" w:eastAsia="仿宋" w:hAnsi="Times New Roman" w:hint="eastAsia"/>
                <w:szCs w:val="21"/>
              </w:rPr>
              <w:t>学</w:t>
            </w:r>
            <w:r w:rsidR="005F0C1B">
              <w:rPr>
                <w:rFonts w:ascii="Times New Roman" w:eastAsia="仿宋" w:hAnsi="Times New Roman" w:hint="eastAsia"/>
                <w:szCs w:val="21"/>
              </w:rPr>
              <w:t>、</w:t>
            </w:r>
            <w:r w:rsidR="005F0C1B" w:rsidRPr="005F0C1B">
              <w:rPr>
                <w:rFonts w:ascii="Times New Roman" w:eastAsia="仿宋" w:hAnsi="Times New Roman" w:hint="eastAsia"/>
                <w:szCs w:val="21"/>
              </w:rPr>
              <w:t>工商管理</w:t>
            </w:r>
          </w:p>
        </w:tc>
        <w:tc>
          <w:tcPr>
            <w:tcW w:w="1418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取得相应学位</w:t>
            </w:r>
          </w:p>
        </w:tc>
        <w:tc>
          <w:tcPr>
            <w:tcW w:w="1134" w:type="dxa"/>
            <w:vAlign w:val="center"/>
          </w:tcPr>
          <w:p w:rsidR="00CC3F3E" w:rsidRDefault="00CC3F3E" w:rsidP="00CC3F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CC3F3E" w:rsidRDefault="00CC3F3E" w:rsidP="00CC3F3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具有</w:t>
            </w:r>
            <w:r>
              <w:rPr>
                <w:rFonts w:ascii="Times New Roman" w:eastAsia="仿宋" w:hAnsi="Times New Roman" w:hint="eastAsia"/>
                <w:szCs w:val="21"/>
              </w:rPr>
              <w:t>相关</w:t>
            </w:r>
            <w:r>
              <w:rPr>
                <w:rFonts w:ascii="Times New Roman" w:eastAsia="仿宋" w:hAnsi="Times New Roman"/>
                <w:szCs w:val="21"/>
              </w:rPr>
              <w:t>工作</w:t>
            </w:r>
            <w:r>
              <w:rPr>
                <w:rFonts w:ascii="Times New Roman" w:eastAsia="仿宋" w:hAnsi="Times New Roman" w:hint="eastAsia"/>
                <w:szCs w:val="21"/>
              </w:rPr>
              <w:t>经验或</w:t>
            </w:r>
            <w:r>
              <w:rPr>
                <w:rFonts w:ascii="Times New Roman" w:eastAsia="仿宋" w:hAnsi="Times New Roman"/>
                <w:szCs w:val="21"/>
              </w:rPr>
              <w:t>中级及以上职称</w:t>
            </w:r>
            <w:r>
              <w:rPr>
                <w:rFonts w:ascii="Times New Roman" w:eastAsia="仿宋" w:hAnsi="Times New Roman" w:hint="eastAsia"/>
                <w:szCs w:val="21"/>
              </w:rPr>
              <w:t>的</w:t>
            </w:r>
            <w:r>
              <w:rPr>
                <w:rFonts w:ascii="Times New Roman" w:eastAsia="仿宋" w:hAnsi="Times New Roman"/>
                <w:szCs w:val="21"/>
              </w:rPr>
              <w:t>优先</w:t>
            </w:r>
            <w:r>
              <w:rPr>
                <w:rFonts w:ascii="Times New Roman" w:eastAsia="仿宋" w:hAnsi="Times New Roman" w:hint="eastAsia"/>
                <w:szCs w:val="21"/>
              </w:rPr>
              <w:t>，</w:t>
            </w:r>
            <w:r>
              <w:rPr>
                <w:rFonts w:ascii="Times New Roman" w:eastAsia="仿宋" w:hAnsi="Times New Roman" w:hint="eastAsia"/>
                <w:szCs w:val="21"/>
              </w:rPr>
              <w:t>211</w:t>
            </w:r>
            <w:r>
              <w:rPr>
                <w:rFonts w:ascii="Times New Roman" w:eastAsia="仿宋" w:hAnsi="Times New Roman" w:hint="eastAsia"/>
                <w:szCs w:val="21"/>
              </w:rPr>
              <w:t>、</w:t>
            </w:r>
            <w:r>
              <w:rPr>
                <w:rFonts w:ascii="Times New Roman" w:eastAsia="仿宋" w:hAnsi="Times New Roman" w:hint="eastAsia"/>
                <w:szCs w:val="21"/>
              </w:rPr>
              <w:t>985</w:t>
            </w:r>
            <w:r>
              <w:rPr>
                <w:rFonts w:ascii="Times New Roman" w:eastAsia="仿宋" w:hAnsi="Times New Roman" w:hint="eastAsia"/>
                <w:szCs w:val="21"/>
              </w:rPr>
              <w:t>名校优生可实行协议薪酬</w:t>
            </w:r>
          </w:p>
        </w:tc>
        <w:tc>
          <w:tcPr>
            <w:tcW w:w="1560" w:type="dxa"/>
            <w:vAlign w:val="center"/>
          </w:tcPr>
          <w:p w:rsidR="00CC3F3E" w:rsidRPr="006949CE" w:rsidRDefault="00CC3F3E" w:rsidP="00CC3F3E">
            <w:pPr>
              <w:jc w:val="center"/>
              <w:rPr>
                <w:rFonts w:ascii="仿宋" w:eastAsia="仿宋" w:hAnsi="仿宋"/>
                <w:szCs w:val="21"/>
              </w:rPr>
            </w:pPr>
            <w:r w:rsidRPr="006949CE">
              <w:rPr>
                <w:rFonts w:ascii="仿宋" w:eastAsia="仿宋" w:hAnsi="仿宋" w:hint="eastAsia"/>
                <w:szCs w:val="21"/>
              </w:rPr>
              <w:t>蔡刚、孙小丽       0515-87268178</w:t>
            </w:r>
          </w:p>
        </w:tc>
      </w:tr>
      <w:tr w:rsidR="00E6712C" w:rsidTr="005F0C1B">
        <w:trPr>
          <w:trHeight w:val="2684"/>
        </w:trPr>
        <w:tc>
          <w:tcPr>
            <w:tcW w:w="1108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32EEE">
              <w:rPr>
                <w:rFonts w:ascii="仿宋" w:eastAsia="仿宋" w:hAnsi="仿宋" w:cs="仿宋" w:hint="eastAsia"/>
                <w:szCs w:val="21"/>
              </w:rPr>
              <w:t>阜宁县城市发展投资集团有限公司</w:t>
            </w:r>
          </w:p>
        </w:tc>
        <w:tc>
          <w:tcPr>
            <w:tcW w:w="709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32EEE">
              <w:rPr>
                <w:rFonts w:ascii="仿宋" w:eastAsia="仿宋" w:hAnsi="仿宋" w:cs="仿宋" w:hint="eastAsia"/>
                <w:szCs w:val="21"/>
              </w:rPr>
              <w:t>阜宁县新城置业有限公司</w:t>
            </w:r>
          </w:p>
        </w:tc>
        <w:tc>
          <w:tcPr>
            <w:tcW w:w="992" w:type="dxa"/>
            <w:vAlign w:val="center"/>
          </w:tcPr>
          <w:p w:rsidR="00E6712C" w:rsidRDefault="00E6712C" w:rsidP="00E6712C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施工员、预算员</w:t>
            </w:r>
          </w:p>
        </w:tc>
        <w:tc>
          <w:tcPr>
            <w:tcW w:w="850" w:type="dxa"/>
            <w:vAlign w:val="center"/>
          </w:tcPr>
          <w:p w:rsidR="00E6712C" w:rsidRPr="009F4579" w:rsidRDefault="00E6712C" w:rsidP="00E6712C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02</w:t>
            </w:r>
          </w:p>
        </w:tc>
        <w:tc>
          <w:tcPr>
            <w:tcW w:w="993" w:type="dxa"/>
            <w:vAlign w:val="center"/>
          </w:tcPr>
          <w:p w:rsidR="00E6712C" w:rsidRDefault="00E6712C" w:rsidP="00E6712C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工程类</w:t>
            </w:r>
          </w:p>
        </w:tc>
        <w:tc>
          <w:tcPr>
            <w:tcW w:w="701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E6712C" w:rsidRDefault="0042711B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建筑学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 w:rsidR="009C7080">
              <w:rPr>
                <w:rFonts w:ascii="仿宋" w:eastAsia="仿宋" w:hAnsi="仿宋" w:cs="仿宋" w:hint="eastAsia"/>
                <w:szCs w:val="21"/>
              </w:rPr>
              <w:t>建筑工程、土木工程、</w:t>
            </w:r>
            <w:r w:rsidR="009C7080" w:rsidRPr="00E5502D">
              <w:rPr>
                <w:rFonts w:ascii="仿宋" w:eastAsia="仿宋" w:hAnsi="仿宋" w:cs="仿宋"/>
                <w:szCs w:val="21"/>
              </w:rPr>
              <w:t>工程管理</w:t>
            </w:r>
            <w:r w:rsidR="009C7080">
              <w:rPr>
                <w:rFonts w:ascii="仿宋" w:eastAsia="仿宋" w:hAnsi="仿宋" w:cs="仿宋" w:hint="eastAsia"/>
                <w:szCs w:val="21"/>
              </w:rPr>
              <w:t>、工程造</w:t>
            </w:r>
            <w:bookmarkStart w:id="0" w:name="_GoBack"/>
            <w:bookmarkEnd w:id="0"/>
            <w:r w:rsidR="009C7080">
              <w:rPr>
                <w:rFonts w:ascii="仿宋" w:eastAsia="仿宋" w:hAnsi="仿宋" w:cs="仿宋" w:hint="eastAsia"/>
                <w:szCs w:val="21"/>
              </w:rPr>
              <w:t>价</w:t>
            </w:r>
          </w:p>
        </w:tc>
        <w:tc>
          <w:tcPr>
            <w:tcW w:w="1418" w:type="dxa"/>
            <w:vAlign w:val="center"/>
          </w:tcPr>
          <w:p w:rsidR="00E6712C" w:rsidRDefault="00052DB5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取得相应学位</w:t>
            </w:r>
          </w:p>
        </w:tc>
        <w:tc>
          <w:tcPr>
            <w:tcW w:w="1134" w:type="dxa"/>
            <w:vAlign w:val="center"/>
          </w:tcPr>
          <w:p w:rsidR="00E6712C" w:rsidRDefault="00E6712C" w:rsidP="00E671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E6712C" w:rsidRDefault="00E6712C" w:rsidP="00E6712C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具有相关工作经验或中级以上职称、建造师证的优先，</w:t>
            </w:r>
            <w:r>
              <w:rPr>
                <w:rFonts w:ascii="Times New Roman" w:eastAsia="仿宋" w:hAnsi="Times New Roman" w:hint="eastAsia"/>
                <w:szCs w:val="21"/>
              </w:rPr>
              <w:t>211</w:t>
            </w:r>
            <w:r>
              <w:rPr>
                <w:rFonts w:ascii="Times New Roman" w:eastAsia="仿宋" w:hAnsi="Times New Roman" w:hint="eastAsia"/>
                <w:szCs w:val="21"/>
              </w:rPr>
              <w:t>、</w:t>
            </w:r>
            <w:r>
              <w:rPr>
                <w:rFonts w:ascii="Times New Roman" w:eastAsia="仿宋" w:hAnsi="Times New Roman" w:hint="eastAsia"/>
                <w:szCs w:val="21"/>
              </w:rPr>
              <w:t>985</w:t>
            </w:r>
            <w:r>
              <w:rPr>
                <w:rFonts w:ascii="Times New Roman" w:eastAsia="仿宋" w:hAnsi="Times New Roman" w:hint="eastAsia"/>
                <w:szCs w:val="21"/>
              </w:rPr>
              <w:t>名校优生可实行协议薪酬</w:t>
            </w:r>
          </w:p>
        </w:tc>
        <w:tc>
          <w:tcPr>
            <w:tcW w:w="1560" w:type="dxa"/>
            <w:vAlign w:val="center"/>
          </w:tcPr>
          <w:p w:rsidR="00E6712C" w:rsidRPr="006949CE" w:rsidRDefault="00E6712C" w:rsidP="00E6712C">
            <w:pPr>
              <w:jc w:val="center"/>
              <w:rPr>
                <w:rFonts w:ascii="仿宋" w:eastAsia="仿宋" w:hAnsi="仿宋"/>
                <w:szCs w:val="21"/>
              </w:rPr>
            </w:pPr>
            <w:r w:rsidRPr="006949CE">
              <w:rPr>
                <w:rFonts w:ascii="仿宋" w:eastAsia="仿宋" w:hAnsi="仿宋" w:hint="eastAsia"/>
                <w:szCs w:val="21"/>
              </w:rPr>
              <w:t>蔡刚、孙小丽       0515-87268178</w:t>
            </w:r>
          </w:p>
        </w:tc>
      </w:tr>
      <w:tr w:rsidR="001E655F" w:rsidTr="005F0C1B">
        <w:trPr>
          <w:trHeight w:val="2742"/>
        </w:trPr>
        <w:tc>
          <w:tcPr>
            <w:tcW w:w="1108" w:type="dxa"/>
            <w:vAlign w:val="center"/>
          </w:tcPr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1E655F" w:rsidRPr="00B5592C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阜宁县交通投资有限公司</w:t>
            </w:r>
          </w:p>
        </w:tc>
        <w:tc>
          <w:tcPr>
            <w:tcW w:w="992" w:type="dxa"/>
            <w:vAlign w:val="center"/>
          </w:tcPr>
          <w:p w:rsidR="001E655F" w:rsidRDefault="001E655F" w:rsidP="001E655F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综合部</w:t>
            </w:r>
          </w:p>
        </w:tc>
        <w:tc>
          <w:tcPr>
            <w:tcW w:w="850" w:type="dxa"/>
            <w:vAlign w:val="center"/>
          </w:tcPr>
          <w:p w:rsidR="001E655F" w:rsidRPr="009F4579" w:rsidRDefault="001E655F" w:rsidP="001E655F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03</w:t>
            </w:r>
          </w:p>
        </w:tc>
        <w:tc>
          <w:tcPr>
            <w:tcW w:w="993" w:type="dxa"/>
            <w:vAlign w:val="center"/>
          </w:tcPr>
          <w:p w:rsidR="001E655F" w:rsidRDefault="001E655F" w:rsidP="001E655F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其他类专业技术</w:t>
            </w:r>
          </w:p>
        </w:tc>
        <w:tc>
          <w:tcPr>
            <w:tcW w:w="701" w:type="dxa"/>
            <w:vAlign w:val="center"/>
          </w:tcPr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1E655F" w:rsidRDefault="001E655F" w:rsidP="001E655F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1E655F" w:rsidRDefault="001E655F" w:rsidP="001E655F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中文文秘类、法律类、计算机类</w:t>
            </w:r>
          </w:p>
        </w:tc>
        <w:tc>
          <w:tcPr>
            <w:tcW w:w="1418" w:type="dxa"/>
            <w:vAlign w:val="center"/>
          </w:tcPr>
          <w:p w:rsidR="001E655F" w:rsidRDefault="0042711B" w:rsidP="001E655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熟悉新媒体技术及必要的应用软件。</w:t>
            </w:r>
          </w:p>
        </w:tc>
        <w:tc>
          <w:tcPr>
            <w:tcW w:w="1134" w:type="dxa"/>
            <w:vAlign w:val="center"/>
          </w:tcPr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1E655F" w:rsidRDefault="001E655F" w:rsidP="001E655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应届毕业生，须</w:t>
            </w:r>
            <w:r>
              <w:rPr>
                <w:rFonts w:ascii="Times New Roman" w:eastAsia="仿宋" w:hAnsi="Times New Roman" w:hint="eastAsia"/>
                <w:szCs w:val="21"/>
              </w:rPr>
              <w:t>取得相应学位</w:t>
            </w:r>
          </w:p>
        </w:tc>
        <w:tc>
          <w:tcPr>
            <w:tcW w:w="1560" w:type="dxa"/>
            <w:vAlign w:val="center"/>
          </w:tcPr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杜丽</w:t>
            </w:r>
          </w:p>
          <w:p w:rsidR="001E655F" w:rsidRDefault="001E655F" w:rsidP="001E65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18352031561</w:t>
            </w:r>
          </w:p>
        </w:tc>
      </w:tr>
      <w:tr w:rsidR="00BB74F6" w:rsidTr="005F0C1B">
        <w:tc>
          <w:tcPr>
            <w:tcW w:w="110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BB74F6" w:rsidRPr="00414C29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盐城海鑫投资集团有限公司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D32EEE">
              <w:rPr>
                <w:rFonts w:ascii="Times New Roman" w:eastAsia="仿宋" w:hAnsi="Times New Roman" w:hint="eastAsia"/>
                <w:szCs w:val="21"/>
              </w:rPr>
              <w:t>工程管理</w:t>
            </w:r>
          </w:p>
        </w:tc>
        <w:tc>
          <w:tcPr>
            <w:tcW w:w="850" w:type="dxa"/>
            <w:vAlign w:val="center"/>
          </w:tcPr>
          <w:p w:rsidR="00BB74F6" w:rsidRDefault="00BB74F6" w:rsidP="00BB74F6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04</w:t>
            </w:r>
          </w:p>
        </w:tc>
        <w:tc>
          <w:tcPr>
            <w:tcW w:w="993" w:type="dxa"/>
            <w:vAlign w:val="center"/>
          </w:tcPr>
          <w:p w:rsidR="00BB74F6" w:rsidRDefault="00BB74F6" w:rsidP="00BB74F6">
            <w:pPr>
              <w:tabs>
                <w:tab w:val="left" w:pos="259"/>
              </w:tabs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工程类</w:t>
            </w:r>
          </w:p>
        </w:tc>
        <w:tc>
          <w:tcPr>
            <w:tcW w:w="701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BB74F6" w:rsidRPr="001660D4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1660D4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建筑工程类</w:t>
            </w:r>
          </w:p>
        </w:tc>
        <w:tc>
          <w:tcPr>
            <w:tcW w:w="141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BB74F6" w:rsidRDefault="00BB74F6" w:rsidP="00BB74F6">
            <w:pPr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同等条件下，有建造师或有3年（含）以上工程管理工作经历和经验者优先录用。</w:t>
            </w:r>
          </w:p>
        </w:tc>
        <w:tc>
          <w:tcPr>
            <w:tcW w:w="1560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夏惠彪</w:t>
            </w:r>
            <w:r w:rsidRPr="00414C29">
              <w:rPr>
                <w:rFonts w:ascii="仿宋" w:eastAsia="仿宋" w:hAnsi="仿宋" w:cs="仿宋"/>
                <w:szCs w:val="21"/>
              </w:rPr>
              <w:t>0515-87230786</w:t>
            </w:r>
          </w:p>
        </w:tc>
      </w:tr>
      <w:tr w:rsidR="00BB74F6" w:rsidTr="005F0C1B">
        <w:trPr>
          <w:trHeight w:val="2488"/>
        </w:trPr>
        <w:tc>
          <w:tcPr>
            <w:tcW w:w="110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BB74F6" w:rsidRPr="00414C29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盐城海鑫投资集团有限公司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D32EEE">
              <w:rPr>
                <w:rFonts w:ascii="Times New Roman" w:eastAsia="仿宋" w:hAnsi="Times New Roman" w:hint="eastAsia"/>
                <w:szCs w:val="21"/>
              </w:rPr>
              <w:t>法务风控</w:t>
            </w:r>
          </w:p>
        </w:tc>
        <w:tc>
          <w:tcPr>
            <w:tcW w:w="850" w:type="dxa"/>
            <w:vAlign w:val="center"/>
          </w:tcPr>
          <w:p w:rsidR="00BB74F6" w:rsidRPr="009F4579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05</w:t>
            </w:r>
          </w:p>
        </w:tc>
        <w:tc>
          <w:tcPr>
            <w:tcW w:w="993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701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法律类</w:t>
            </w:r>
          </w:p>
        </w:tc>
        <w:tc>
          <w:tcPr>
            <w:tcW w:w="141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BB74F6" w:rsidRDefault="00BB74F6" w:rsidP="00BB74F6">
            <w:pPr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同等条件下，有律师证或有3年（含）以上从事法务工作经历和经验者优先录用。</w:t>
            </w:r>
          </w:p>
        </w:tc>
        <w:tc>
          <w:tcPr>
            <w:tcW w:w="1560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夏惠彪</w:t>
            </w:r>
            <w:r w:rsidRPr="00414C29">
              <w:rPr>
                <w:rFonts w:ascii="仿宋" w:eastAsia="仿宋" w:hAnsi="仿宋" w:cs="仿宋"/>
                <w:szCs w:val="21"/>
              </w:rPr>
              <w:t>0515-87230786</w:t>
            </w:r>
          </w:p>
        </w:tc>
      </w:tr>
      <w:tr w:rsidR="00BB74F6" w:rsidTr="005F0C1B">
        <w:trPr>
          <w:trHeight w:val="2403"/>
        </w:trPr>
        <w:tc>
          <w:tcPr>
            <w:tcW w:w="110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阜宁县人民政府国有资产监督管理办公室</w:t>
            </w:r>
          </w:p>
        </w:tc>
        <w:tc>
          <w:tcPr>
            <w:tcW w:w="709" w:type="dxa"/>
            <w:vAlign w:val="center"/>
          </w:tcPr>
          <w:p w:rsidR="00BB74F6" w:rsidRPr="00414C29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盐城海鑫投资集团有限公司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D32EEE">
              <w:rPr>
                <w:rFonts w:ascii="Times New Roman" w:eastAsia="仿宋" w:hAnsi="Times New Roman" w:hint="eastAsia"/>
                <w:szCs w:val="21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BB74F6" w:rsidRPr="009F4579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06</w:t>
            </w:r>
          </w:p>
        </w:tc>
        <w:tc>
          <w:tcPr>
            <w:tcW w:w="993" w:type="dxa"/>
            <w:vAlign w:val="center"/>
          </w:tcPr>
          <w:p w:rsidR="00BB74F6" w:rsidRDefault="00BB74F6" w:rsidP="00BB74F6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9F4579">
              <w:rPr>
                <w:rFonts w:ascii="Times New Roman" w:eastAsia="仿宋" w:hAnsi="Times New Roman" w:hint="eastAsia"/>
                <w:szCs w:val="21"/>
              </w:rPr>
              <w:t>经济类（会计、审计）</w:t>
            </w:r>
          </w:p>
        </w:tc>
        <w:tc>
          <w:tcPr>
            <w:tcW w:w="701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1:3</w:t>
            </w:r>
          </w:p>
        </w:tc>
        <w:tc>
          <w:tcPr>
            <w:tcW w:w="992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BB74F6" w:rsidRPr="001660D4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660D4">
              <w:rPr>
                <w:rFonts w:ascii="仿宋" w:eastAsia="仿宋" w:hAnsi="仿宋" w:cs="仿宋_GB2312" w:hint="eastAsia"/>
                <w:color w:val="333333"/>
                <w:kern w:val="0"/>
                <w:szCs w:val="21"/>
              </w:rPr>
              <w:t>财务财会类</w:t>
            </w:r>
          </w:p>
        </w:tc>
        <w:tc>
          <w:tcPr>
            <w:tcW w:w="1418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结构化面试50%</w:t>
            </w:r>
          </w:p>
        </w:tc>
        <w:tc>
          <w:tcPr>
            <w:tcW w:w="1275" w:type="dxa"/>
            <w:vAlign w:val="center"/>
          </w:tcPr>
          <w:p w:rsidR="00BB74F6" w:rsidRDefault="00BB74F6" w:rsidP="00BB74F6">
            <w:pPr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同等条件下，有3年（含）及以上财务工作经历和会计中级（含）以上职称者优先录用。</w:t>
            </w:r>
          </w:p>
        </w:tc>
        <w:tc>
          <w:tcPr>
            <w:tcW w:w="1560" w:type="dxa"/>
            <w:vAlign w:val="center"/>
          </w:tcPr>
          <w:p w:rsidR="00BB74F6" w:rsidRDefault="00BB74F6" w:rsidP="00BB74F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14C29">
              <w:rPr>
                <w:rFonts w:ascii="仿宋" w:eastAsia="仿宋" w:hAnsi="仿宋" w:cs="仿宋" w:hint="eastAsia"/>
                <w:szCs w:val="21"/>
              </w:rPr>
              <w:t>夏惠彪</w:t>
            </w:r>
            <w:r w:rsidRPr="00414C29">
              <w:rPr>
                <w:rFonts w:ascii="仿宋" w:eastAsia="仿宋" w:hAnsi="仿宋" w:cs="仿宋"/>
                <w:szCs w:val="21"/>
              </w:rPr>
              <w:t>0515-87230786</w:t>
            </w:r>
          </w:p>
        </w:tc>
      </w:tr>
    </w:tbl>
    <w:p w:rsidR="00AF29B9" w:rsidRDefault="00AF29B9"/>
    <w:sectPr w:rsidR="00AF29B9" w:rsidSect="00AF29B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8D" w:rsidRDefault="00FC648D" w:rsidP="00AF29B9">
      <w:r>
        <w:separator/>
      </w:r>
    </w:p>
  </w:endnote>
  <w:endnote w:type="continuationSeparator" w:id="1">
    <w:p w:rsidR="00FC648D" w:rsidRDefault="00FC648D" w:rsidP="00AF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4715"/>
      <w:docPartObj>
        <w:docPartGallery w:val="Page Numbers (Bottom of Page)"/>
        <w:docPartUnique/>
      </w:docPartObj>
    </w:sdtPr>
    <w:sdtContent>
      <w:p w:rsidR="00BA38C2" w:rsidRDefault="00B215A0">
        <w:pPr>
          <w:pStyle w:val="a6"/>
          <w:jc w:val="center"/>
        </w:pPr>
        <w:fldSimple w:instr=" PAGE   \* MERGEFORMAT ">
          <w:r w:rsidR="005F0C1B" w:rsidRPr="005F0C1B">
            <w:rPr>
              <w:noProof/>
              <w:lang w:val="zh-CN"/>
            </w:rPr>
            <w:t>3</w:t>
          </w:r>
        </w:fldSimple>
      </w:p>
    </w:sdtContent>
  </w:sdt>
  <w:p w:rsidR="00BA38C2" w:rsidRDefault="00BA38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8D" w:rsidRDefault="00FC648D" w:rsidP="00AF29B9">
      <w:r>
        <w:separator/>
      </w:r>
    </w:p>
  </w:footnote>
  <w:footnote w:type="continuationSeparator" w:id="1">
    <w:p w:rsidR="00FC648D" w:rsidRDefault="00FC648D" w:rsidP="00AF2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B9"/>
    <w:rsid w:val="00035AB9"/>
    <w:rsid w:val="0004211B"/>
    <w:rsid w:val="00052DB5"/>
    <w:rsid w:val="00055DB4"/>
    <w:rsid w:val="000D7B93"/>
    <w:rsid w:val="0011506E"/>
    <w:rsid w:val="00155F31"/>
    <w:rsid w:val="001660D4"/>
    <w:rsid w:val="001747B5"/>
    <w:rsid w:val="00174CEA"/>
    <w:rsid w:val="00191A6E"/>
    <w:rsid w:val="001E655F"/>
    <w:rsid w:val="001F4F14"/>
    <w:rsid w:val="00207FF3"/>
    <w:rsid w:val="00214ECB"/>
    <w:rsid w:val="00232040"/>
    <w:rsid w:val="00232322"/>
    <w:rsid w:val="00234B7A"/>
    <w:rsid w:val="002367AF"/>
    <w:rsid w:val="002520DB"/>
    <w:rsid w:val="00271211"/>
    <w:rsid w:val="002834F9"/>
    <w:rsid w:val="002B7467"/>
    <w:rsid w:val="00351FFE"/>
    <w:rsid w:val="0037650B"/>
    <w:rsid w:val="003C1BF0"/>
    <w:rsid w:val="0040139F"/>
    <w:rsid w:val="00414C29"/>
    <w:rsid w:val="00424AD5"/>
    <w:rsid w:val="0042711B"/>
    <w:rsid w:val="00444BAD"/>
    <w:rsid w:val="004E7858"/>
    <w:rsid w:val="0058042C"/>
    <w:rsid w:val="0058304D"/>
    <w:rsid w:val="005B0E5C"/>
    <w:rsid w:val="005C00BB"/>
    <w:rsid w:val="005C63D2"/>
    <w:rsid w:val="005F0C1B"/>
    <w:rsid w:val="005F1162"/>
    <w:rsid w:val="00652BDC"/>
    <w:rsid w:val="00667BAB"/>
    <w:rsid w:val="0067217D"/>
    <w:rsid w:val="006761E2"/>
    <w:rsid w:val="006949CE"/>
    <w:rsid w:val="006B31E3"/>
    <w:rsid w:val="006F7CC9"/>
    <w:rsid w:val="007236C9"/>
    <w:rsid w:val="007309FD"/>
    <w:rsid w:val="007A7259"/>
    <w:rsid w:val="007A7BA1"/>
    <w:rsid w:val="007D24E9"/>
    <w:rsid w:val="007D2C08"/>
    <w:rsid w:val="007F33A8"/>
    <w:rsid w:val="0082689D"/>
    <w:rsid w:val="00861D1E"/>
    <w:rsid w:val="008931A9"/>
    <w:rsid w:val="008A6A98"/>
    <w:rsid w:val="00900309"/>
    <w:rsid w:val="0092589D"/>
    <w:rsid w:val="00953B11"/>
    <w:rsid w:val="00987A1D"/>
    <w:rsid w:val="009B1EED"/>
    <w:rsid w:val="009C7080"/>
    <w:rsid w:val="009F32BF"/>
    <w:rsid w:val="009F4400"/>
    <w:rsid w:val="009F4579"/>
    <w:rsid w:val="00A3015B"/>
    <w:rsid w:val="00A566EE"/>
    <w:rsid w:val="00A56F18"/>
    <w:rsid w:val="00AC0C90"/>
    <w:rsid w:val="00AD13F7"/>
    <w:rsid w:val="00AF29B9"/>
    <w:rsid w:val="00B215A0"/>
    <w:rsid w:val="00B24293"/>
    <w:rsid w:val="00B36773"/>
    <w:rsid w:val="00B37C51"/>
    <w:rsid w:val="00B5592C"/>
    <w:rsid w:val="00BA38C2"/>
    <w:rsid w:val="00BA7606"/>
    <w:rsid w:val="00BB74F6"/>
    <w:rsid w:val="00BE68C8"/>
    <w:rsid w:val="00BF7D3A"/>
    <w:rsid w:val="00C0079F"/>
    <w:rsid w:val="00C7320E"/>
    <w:rsid w:val="00CC3F3E"/>
    <w:rsid w:val="00CF1C64"/>
    <w:rsid w:val="00CF3E3F"/>
    <w:rsid w:val="00D32EEE"/>
    <w:rsid w:val="00D36622"/>
    <w:rsid w:val="00D61D43"/>
    <w:rsid w:val="00D8016E"/>
    <w:rsid w:val="00DC04B8"/>
    <w:rsid w:val="00E02E6E"/>
    <w:rsid w:val="00E256E2"/>
    <w:rsid w:val="00E523B8"/>
    <w:rsid w:val="00E54E86"/>
    <w:rsid w:val="00E6712C"/>
    <w:rsid w:val="00E71895"/>
    <w:rsid w:val="00E7741E"/>
    <w:rsid w:val="00E81E06"/>
    <w:rsid w:val="00E933C1"/>
    <w:rsid w:val="00F023DF"/>
    <w:rsid w:val="00F200B7"/>
    <w:rsid w:val="00F33A71"/>
    <w:rsid w:val="00F75832"/>
    <w:rsid w:val="00F91E76"/>
    <w:rsid w:val="00FA45A7"/>
    <w:rsid w:val="00F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F3E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F3E3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qFormat/>
    <w:rsid w:val="00CF3E3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AF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29B9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2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29B9"/>
    <w:rPr>
      <w:rFonts w:ascii="Calibri" w:hAnsi="Calibri" w:cs="宋体"/>
      <w:kern w:val="2"/>
      <w:sz w:val="18"/>
      <w:szCs w:val="18"/>
    </w:rPr>
  </w:style>
  <w:style w:type="table" w:styleId="a7">
    <w:name w:val="Table Grid"/>
    <w:basedOn w:val="a1"/>
    <w:rsid w:val="00AF2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88FC-11A0-4F84-8B80-7A68A37E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44</cp:revision>
  <cp:lastPrinted>2021-09-29T09:39:00Z</cp:lastPrinted>
  <dcterms:created xsi:type="dcterms:W3CDTF">2021-06-08T02:00:00Z</dcterms:created>
  <dcterms:modified xsi:type="dcterms:W3CDTF">2021-09-30T06:03:00Z</dcterms:modified>
</cp:coreProperties>
</file>