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武乡县城市社区专职网格员招聘报名表</w:t>
      </w:r>
    </w:p>
    <w:tbl>
      <w:tblPr>
        <w:tblStyle w:val="3"/>
        <w:tblW w:w="9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4"/>
        <w:gridCol w:w="614"/>
        <w:gridCol w:w="853"/>
        <w:gridCol w:w="423"/>
        <w:gridCol w:w="900"/>
        <w:gridCol w:w="1369"/>
        <w:gridCol w:w="962"/>
        <w:gridCol w:w="691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4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7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924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学习和工作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846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97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我已仔细阅读《招聘公告》，理解其内容。我郑重承诺：本人所提供的报考信息真实、准确，自觉遵守招聘工作的各项规定。若有违反规定或弄虚作假，本人自愿承担一切责任。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E22AA"/>
    <w:rsid w:val="2F1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2021-09-23T04:10:00Z</dcterms:created>
  <dc:creator>断1396400347</dc:creator>
  <cp:lastModifiedBy>断1396400347</cp:lastModifiedBy>
  <dcterms:modified xsi:type="dcterms:W3CDTF">2021-09-23T04:11:14Z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F132F98E3E654CCEA5A5436388F98AD9</vt:lpwstr>
  </property>
</Properties>
</file>