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齐河县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城市社区专职工作者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社会工作者</w:t>
      </w:r>
    </w:p>
    <w:p>
      <w:pPr>
        <w:wordWrap w:val="0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承诺书</w:t>
      </w:r>
    </w:p>
    <w:p>
      <w:pPr>
        <w:wordWrap w:val="0"/>
        <w:spacing w:line="640" w:lineRule="exact"/>
        <w:ind w:firstLine="422" w:firstLineChars="200"/>
        <w:jc w:val="center"/>
        <w:rPr>
          <w:rFonts w:ascii="仿宋_GB2312" w:hAnsi="仿宋_GB2312" w:cs="仿宋_GB2312"/>
          <w:b/>
          <w:bCs/>
          <w:spacing w:val="0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1、齐河县机关事业单位在编人员（含试用期）、后备教师、公立医院备案制人员、现役军人。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2、在读全日制普通高校非应届毕业生（也不能用已取得的学历学位作为条件应聘）。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3、曾受过刑事处罚、被辞退或者开除公职的；有犯罪嫌疑尚未查清的，以及法律、法规规定不得招聘的其他情形的人员。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4、应聘人员不得报考有《事业单位人事管理回避规定》（人社部规〔2019〕1号）规定回避情形的岗位。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5、入学前与具体单位签有定向、委培合同的毕业生，未经定向或委培单位同意的。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6、法律法规规定不得聘用的其他情形的人员。</w:t>
      </w:r>
    </w:p>
    <w:p>
      <w:pPr>
        <w:pStyle w:val="2"/>
        <w:numPr>
          <w:ilvl w:val="4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本人郑重承诺，不存在以上不得报考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  <w:t>条件。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 xml:space="preserve">如有不实问题，本人自愿承担一切后果。  </w:t>
      </w:r>
    </w:p>
    <w:p>
      <w:pPr>
        <w:wordWrap w:val="0"/>
        <w:spacing w:line="560" w:lineRule="exact"/>
        <w:jc w:val="center"/>
        <w:rPr>
          <w:rFonts w:hint="eastAsia" w:ascii="仿宋" w:hAnsi="仿宋" w:eastAsia="仿宋" w:cs="仿宋"/>
          <w:b/>
          <w:bCs/>
          <w:spacing w:val="0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eastAsia" w:ascii="仿宋" w:hAnsi="仿宋" w:eastAsia="仿宋" w:cs="仿宋"/>
          <w:b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 xml:space="preserve">承诺人：  </w:t>
      </w:r>
    </w:p>
    <w:p>
      <w:pPr>
        <w:pStyle w:val="6"/>
        <w:rPr>
          <w:rFonts w:hint="eastAsia" w:ascii="仿宋_GB2312" w:hAnsi="仿宋_GB2312" w:eastAsia="仿宋_GB2312" w:cs="仿宋_GB2312"/>
          <w:sz w:val="72"/>
          <w:szCs w:val="72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 xml:space="preserve">                          </w:t>
      </w:r>
      <w:r>
        <w:rPr>
          <w:rFonts w:hint="eastAsia" w:ascii="仿宋" w:hAnsi="仿宋" w:cs="仿宋"/>
          <w:b/>
          <w:bCs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 xml:space="preserve">2021年  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 xml:space="preserve"> 日</w:t>
      </w:r>
    </w:p>
    <w:p>
      <w:pPr>
        <w:pStyle w:val="6"/>
        <w:rPr>
          <w:rFonts w:hint="eastAsia" w:ascii="楷体_GB2312" w:hAnsi="楷体_GB2312" w:eastAsia="楷体_GB2312" w:cs="楷体_GB231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E434C"/>
    <w:rsid w:val="523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b/>
      <w:bCs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 Text Indent 21"/>
    <w:basedOn w:val="1"/>
    <w:qFormat/>
    <w:uiPriority w:val="0"/>
    <w:pPr>
      <w:spacing w:line="600" w:lineRule="exact"/>
      <w:ind w:firstLine="600"/>
    </w:pPr>
    <w:rPr>
      <w:rFonts w:ascii="Times New Roman" w:hAnsi="Times New Roman" w:eastAsia="仿宋" w:cs="Times New Roman"/>
      <w:color w:val="000000"/>
      <w:kern w:val="1"/>
      <w:sz w:val="30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2021-09-07T10:20:00Z</dcterms:created>
  <dc:creator>高瓜瓜</dc:creator>
  <cp:lastModifiedBy>高瓜瓜</cp:lastModifiedBy>
  <dcterms:modified xsi:type="dcterms:W3CDTF">2021-09-07T10:20:29Z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1E6526E7BB6147C4B4A89EA5B28F6D5E</vt:lpwstr>
  </property>
</Properties>
</file>