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Arial" w:hAnsi="Calibri"/>
          <w:color w:val="FF0000"/>
          <w:sz w:val="2"/>
          <w:szCs w:val="22"/>
          <w:lang w:val="en-US" w:eastAsia="en-US" w:bidi="ar-SA"/>
        </w:rPr>
      </w:pPr>
      <w:bookmarkStart w:id="0" w:name="br1"/>
      <w:bookmarkEnd w:id="0"/>
      <w:r>
        <w:rPr>
          <w:rFonts w:ascii="Arial" w:hAnsi="Calibri"/>
          <w:color w:val="FF0000"/>
          <w:sz w:val="2"/>
          <w:szCs w:val="22"/>
          <w:lang w:val="en-US" w:eastAsia="en-US" w:bidi="ar-SA"/>
        </w:rPr>
        <w:t xml:space="preserve"> </w:t>
      </w:r>
    </w:p>
    <w:p>
      <w:pPr>
        <w:framePr w:w="1094" w:wrap="around" w:vAnchor="margin" w:hAnchor="text" w:x="2089" w:y="626"/>
        <w:widowControl w:val="0"/>
        <w:autoSpaceDE w:val="0"/>
        <w:autoSpaceDN w:val="0"/>
        <w:spacing w:line="354" w:lineRule="exact"/>
        <w:rPr>
          <w:rFonts w:hint="eastAsia" w:hAnsi="Calibri" w:eastAsia="宋体"/>
          <w:color w:val="000000"/>
          <w:sz w:val="34"/>
          <w:szCs w:val="22"/>
          <w:lang w:val="en-US" w:eastAsia="zh-CN" w:bidi="ar-SA"/>
        </w:rPr>
      </w:pPr>
      <w:r>
        <w:rPr>
          <w:rFonts w:ascii="黑体" w:hAnsi="黑体" w:cs="黑体"/>
          <w:color w:val="000000"/>
          <w:spacing w:val="2"/>
          <w:sz w:val="34"/>
          <w:szCs w:val="22"/>
          <w:lang w:val="en-US" w:eastAsia="en-US" w:bidi="ar-SA"/>
        </w:rPr>
        <w:t>附件</w:t>
      </w:r>
      <w:r>
        <w:rPr>
          <w:rFonts w:hint="eastAsia" w:ascii="CHVPSK+TimesNewRomanPSMT" w:hAnsi="Calibri" w:eastAsia="宋体"/>
          <w:color w:val="000000"/>
          <w:sz w:val="34"/>
          <w:szCs w:val="22"/>
          <w:lang w:val="en-US" w:eastAsia="zh-CN" w:bidi="ar-SA"/>
        </w:rPr>
        <w:t>2</w:t>
      </w:r>
      <w:bookmarkStart w:id="1" w:name="_GoBack"/>
      <w:bookmarkEnd w:id="1"/>
    </w:p>
    <w:p>
      <w:pPr>
        <w:framePr w:w="6297" w:wrap="around" w:vAnchor="margin" w:hAnchor="text" w:x="5356" w:y="1316"/>
        <w:widowControl w:val="0"/>
        <w:autoSpaceDE w:val="0"/>
        <w:autoSpaceDN w:val="0"/>
        <w:spacing w:line="447" w:lineRule="exact"/>
        <w:rPr>
          <w:rFonts w:hAnsi="Calibri"/>
          <w:color w:val="000000"/>
          <w:sz w:val="38"/>
          <w:szCs w:val="22"/>
          <w:lang w:val="en-US" w:eastAsia="en-US" w:bidi="ar-SA"/>
        </w:rPr>
      </w:pPr>
      <w:r>
        <w:rPr>
          <w:rFonts w:ascii="FVBJFW+FZXBSJW--GB1-0" w:hAnsi="FVBJFW+FZXBSJW--GB1-0" w:cs="FVBJFW+FZXBSJW--GB1-0"/>
          <w:color w:val="000000"/>
          <w:spacing w:val="-1"/>
          <w:sz w:val="38"/>
          <w:szCs w:val="22"/>
          <w:lang w:val="en-US" w:eastAsia="en-US" w:bidi="ar-SA"/>
        </w:rPr>
        <w:t>笔试政策加分考生需要提供材料明细</w:t>
      </w:r>
    </w:p>
    <w:p>
      <w:pPr>
        <w:framePr w:w="769" w:wrap="around" w:vAnchor="margin" w:hAnchor="text" w:x="2126" w:y="2246"/>
        <w:widowControl w:val="0"/>
        <w:autoSpaceDE w:val="0"/>
        <w:autoSpaceDN w:val="0"/>
        <w:spacing w:line="263" w:lineRule="exact"/>
        <w:rPr>
          <w:rFonts w:hAnsi="Calibri"/>
          <w:color w:val="000000"/>
          <w:sz w:val="26"/>
          <w:szCs w:val="22"/>
          <w:lang w:val="en-US" w:eastAsia="en-US" w:bidi="ar-SA"/>
        </w:rPr>
      </w:pPr>
      <w:r>
        <w:rPr>
          <w:rFonts w:ascii="黑体" w:hAnsi="黑体" w:cs="黑体"/>
          <w:color w:val="000000"/>
          <w:spacing w:val="6"/>
          <w:sz w:val="26"/>
          <w:szCs w:val="22"/>
          <w:lang w:val="en-US" w:eastAsia="en-US" w:bidi="ar-SA"/>
        </w:rPr>
        <w:t>序号</w:t>
      </w:r>
    </w:p>
    <w:p>
      <w:pPr>
        <w:framePr w:w="1567" w:wrap="around" w:vAnchor="margin" w:hAnchor="text" w:x="3551" w:y="2246"/>
        <w:widowControl w:val="0"/>
        <w:autoSpaceDE w:val="0"/>
        <w:autoSpaceDN w:val="0"/>
        <w:spacing w:line="263" w:lineRule="exact"/>
        <w:rPr>
          <w:rFonts w:hAnsi="Calibri"/>
          <w:color w:val="000000"/>
          <w:sz w:val="26"/>
          <w:szCs w:val="22"/>
          <w:lang w:val="en-US" w:eastAsia="en-US" w:bidi="ar-SA"/>
        </w:rPr>
      </w:pPr>
      <w:r>
        <w:rPr>
          <w:rFonts w:ascii="黑体" w:hAnsi="黑体" w:cs="黑体"/>
          <w:color w:val="000000"/>
          <w:spacing w:val="6"/>
          <w:sz w:val="26"/>
          <w:szCs w:val="22"/>
          <w:lang w:val="en-US" w:eastAsia="en-US" w:bidi="ar-SA"/>
        </w:rPr>
        <w:t>项目生类别</w:t>
      </w:r>
    </w:p>
    <w:p>
      <w:pPr>
        <w:framePr w:w="1833" w:wrap="around" w:vAnchor="margin" w:hAnchor="text" w:x="9441" w:y="2246"/>
        <w:widowControl w:val="0"/>
        <w:autoSpaceDE w:val="0"/>
        <w:autoSpaceDN w:val="0"/>
        <w:spacing w:line="263" w:lineRule="exact"/>
        <w:rPr>
          <w:rFonts w:hAnsi="Calibri"/>
          <w:color w:val="000000"/>
          <w:sz w:val="26"/>
          <w:szCs w:val="22"/>
          <w:lang w:val="en-US" w:eastAsia="en-US" w:bidi="ar-SA"/>
        </w:rPr>
      </w:pPr>
      <w:r>
        <w:rPr>
          <w:rFonts w:ascii="黑体" w:hAnsi="黑体" w:cs="黑体"/>
          <w:color w:val="000000"/>
          <w:spacing w:val="6"/>
          <w:sz w:val="26"/>
          <w:szCs w:val="22"/>
          <w:lang w:val="en-US" w:eastAsia="en-US" w:bidi="ar-SA"/>
        </w:rPr>
        <w:t>需要提供材料</w:t>
      </w:r>
    </w:p>
    <w:p>
      <w:pPr>
        <w:framePr w:w="372" w:wrap="around" w:vAnchor="margin" w:hAnchor="text" w:x="2327" w:y="2949"/>
        <w:widowControl w:val="0"/>
        <w:autoSpaceDE w:val="0"/>
        <w:autoSpaceDN w:val="0"/>
        <w:spacing w:line="263" w:lineRule="exact"/>
        <w:rPr>
          <w:rFonts w:hAnsi="Calibri"/>
          <w:color w:val="000000"/>
          <w:sz w:val="26"/>
          <w:szCs w:val="22"/>
          <w:lang w:val="en-US" w:eastAsia="en-US" w:bidi="ar-SA"/>
        </w:rPr>
      </w:pPr>
      <w:r>
        <w:rPr>
          <w:rFonts w:ascii="宋体" w:hAnsi="Calibri"/>
          <w:color w:val="000000"/>
          <w:sz w:val="26"/>
          <w:szCs w:val="22"/>
          <w:lang w:val="en-US" w:eastAsia="en-US" w:bidi="ar-SA"/>
        </w:rPr>
        <w:t>1</w:t>
      </w:r>
    </w:p>
    <w:p>
      <w:pPr>
        <w:framePr w:w="372" w:wrap="around" w:vAnchor="margin" w:hAnchor="text" w:x="2327" w:y="2949"/>
        <w:widowControl w:val="0"/>
        <w:autoSpaceDE w:val="0"/>
        <w:autoSpaceDN w:val="0"/>
        <w:spacing w:before="498" w:line="263" w:lineRule="exact"/>
        <w:rPr>
          <w:rFonts w:hAnsi="Calibri"/>
          <w:color w:val="000000"/>
          <w:sz w:val="26"/>
          <w:szCs w:val="22"/>
          <w:lang w:val="en-US" w:eastAsia="en-US" w:bidi="ar-SA"/>
        </w:rPr>
      </w:pPr>
      <w:r>
        <w:rPr>
          <w:rFonts w:ascii="宋体" w:hAnsi="Calibri"/>
          <w:color w:val="000000"/>
          <w:sz w:val="26"/>
          <w:szCs w:val="22"/>
          <w:lang w:val="en-US" w:eastAsia="en-US" w:bidi="ar-SA"/>
        </w:rPr>
        <w:t>2</w:t>
      </w:r>
    </w:p>
    <w:p>
      <w:pPr>
        <w:framePr w:w="372" w:wrap="around" w:vAnchor="margin" w:hAnchor="text" w:x="2327" w:y="2949"/>
        <w:widowControl w:val="0"/>
        <w:autoSpaceDE w:val="0"/>
        <w:autoSpaceDN w:val="0"/>
        <w:spacing w:before="498" w:line="263" w:lineRule="exact"/>
        <w:rPr>
          <w:rFonts w:hAnsi="Calibri"/>
          <w:color w:val="000000"/>
          <w:sz w:val="26"/>
          <w:szCs w:val="22"/>
          <w:lang w:val="en-US" w:eastAsia="en-US" w:bidi="ar-SA"/>
        </w:rPr>
      </w:pPr>
      <w:r>
        <w:rPr>
          <w:rFonts w:ascii="宋体" w:hAnsi="Calibri"/>
          <w:color w:val="000000"/>
          <w:sz w:val="26"/>
          <w:szCs w:val="22"/>
          <w:lang w:val="en-US" w:eastAsia="en-US" w:bidi="ar-SA"/>
        </w:rPr>
        <w:t>3</w:t>
      </w:r>
    </w:p>
    <w:p>
      <w:pPr>
        <w:framePr w:w="372" w:wrap="around" w:vAnchor="margin" w:hAnchor="text" w:x="2327" w:y="2949"/>
        <w:widowControl w:val="0"/>
        <w:autoSpaceDE w:val="0"/>
        <w:autoSpaceDN w:val="0"/>
        <w:spacing w:before="498" w:line="263" w:lineRule="exact"/>
        <w:rPr>
          <w:rFonts w:hAnsi="Calibri"/>
          <w:color w:val="000000"/>
          <w:sz w:val="26"/>
          <w:szCs w:val="22"/>
          <w:lang w:val="en-US" w:eastAsia="en-US" w:bidi="ar-SA"/>
        </w:rPr>
      </w:pPr>
      <w:r>
        <w:rPr>
          <w:rFonts w:ascii="宋体" w:hAnsi="Calibri"/>
          <w:color w:val="000000"/>
          <w:sz w:val="26"/>
          <w:szCs w:val="22"/>
          <w:lang w:val="en-US" w:eastAsia="en-US" w:bidi="ar-SA"/>
        </w:rPr>
        <w:t>4</w:t>
      </w:r>
    </w:p>
    <w:p>
      <w:pPr>
        <w:framePr w:w="372" w:wrap="around" w:vAnchor="margin" w:hAnchor="text" w:x="2327" w:y="2949"/>
        <w:widowControl w:val="0"/>
        <w:autoSpaceDE w:val="0"/>
        <w:autoSpaceDN w:val="0"/>
        <w:spacing w:before="495" w:line="263" w:lineRule="exact"/>
        <w:rPr>
          <w:rFonts w:hAnsi="Calibri"/>
          <w:color w:val="000000"/>
          <w:sz w:val="26"/>
          <w:szCs w:val="22"/>
          <w:lang w:val="en-US" w:eastAsia="en-US" w:bidi="ar-SA"/>
        </w:rPr>
      </w:pPr>
      <w:r>
        <w:rPr>
          <w:rFonts w:ascii="宋体" w:hAnsi="Calibri"/>
          <w:color w:val="000000"/>
          <w:sz w:val="26"/>
          <w:szCs w:val="22"/>
          <w:lang w:val="en-US" w:eastAsia="en-US" w:bidi="ar-SA"/>
        </w:rPr>
        <w:t>5</w:t>
      </w:r>
    </w:p>
    <w:p>
      <w:pPr>
        <w:framePr w:w="372" w:wrap="around" w:vAnchor="margin" w:hAnchor="text" w:x="2327" w:y="2949"/>
        <w:widowControl w:val="0"/>
        <w:autoSpaceDE w:val="0"/>
        <w:autoSpaceDN w:val="0"/>
        <w:spacing w:before="496" w:line="263" w:lineRule="exact"/>
        <w:rPr>
          <w:rFonts w:hAnsi="Calibri"/>
          <w:color w:val="000000"/>
          <w:sz w:val="26"/>
          <w:szCs w:val="22"/>
          <w:lang w:val="en-US" w:eastAsia="en-US" w:bidi="ar-SA"/>
        </w:rPr>
      </w:pPr>
      <w:r>
        <w:rPr>
          <w:rFonts w:ascii="宋体" w:hAnsi="Calibri"/>
          <w:color w:val="000000"/>
          <w:sz w:val="26"/>
          <w:szCs w:val="22"/>
          <w:lang w:val="en-US" w:eastAsia="en-US" w:bidi="ar-SA"/>
        </w:rPr>
        <w:t>6</w:t>
      </w:r>
    </w:p>
    <w:p>
      <w:pPr>
        <w:framePr w:w="372" w:wrap="around" w:vAnchor="margin" w:hAnchor="text" w:x="2327" w:y="2949"/>
        <w:widowControl w:val="0"/>
        <w:autoSpaceDE w:val="0"/>
        <w:autoSpaceDN w:val="0"/>
        <w:spacing w:before="497" w:line="263" w:lineRule="exact"/>
        <w:rPr>
          <w:rFonts w:hAnsi="Calibri"/>
          <w:color w:val="000000"/>
          <w:sz w:val="26"/>
          <w:szCs w:val="22"/>
          <w:lang w:val="en-US" w:eastAsia="en-US" w:bidi="ar-SA"/>
        </w:rPr>
      </w:pPr>
      <w:r>
        <w:rPr>
          <w:rFonts w:ascii="宋体" w:hAnsi="Calibri"/>
          <w:color w:val="000000"/>
          <w:sz w:val="26"/>
          <w:szCs w:val="22"/>
          <w:lang w:val="en-US" w:eastAsia="en-US" w:bidi="ar-SA"/>
        </w:rPr>
        <w:t>7</w:t>
      </w:r>
    </w:p>
    <w:p>
      <w:pPr>
        <w:framePr w:w="12019" w:wrap="around" w:vAnchor="margin" w:hAnchor="text" w:x="2771" w:y="2975"/>
        <w:widowControl w:val="0"/>
        <w:autoSpaceDE w:val="0"/>
        <w:autoSpaceDN w:val="0"/>
        <w:spacing w:line="206"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选聘高校毕业生到村任职考生</w:t>
      </w:r>
      <w:r>
        <w:rPr>
          <w:rFonts w:hAnsi="Calibri"/>
          <w:color w:val="000000"/>
          <w:spacing w:val="211"/>
          <w:sz w:val="21"/>
          <w:szCs w:val="22"/>
          <w:lang w:val="en-US" w:eastAsia="en-US" w:bidi="ar-SA"/>
        </w:rPr>
        <w:t xml:space="preserve"> </w:t>
      </w:r>
      <w:r>
        <w:rPr>
          <w:rFonts w:ascii="宋体" w:hAnsi="宋体" w:cs="宋体"/>
          <w:color w:val="000000"/>
          <w:spacing w:val="-2"/>
          <w:sz w:val="21"/>
          <w:szCs w:val="22"/>
          <w:lang w:val="en-US" w:eastAsia="en-US" w:bidi="ar-SA"/>
        </w:rPr>
        <w:t>大学生村官到村任职合同书原件和复印件</w:t>
      </w:r>
      <w:r>
        <w:rPr>
          <w:rFonts w:hAnsi="Calibri"/>
          <w:color w:val="000000"/>
          <w:spacing w:val="-12"/>
          <w:sz w:val="21"/>
          <w:szCs w:val="22"/>
          <w:lang w:val="en-US" w:eastAsia="en-US" w:bidi="ar-SA"/>
        </w:rPr>
        <w:t xml:space="preserve"> </w:t>
      </w:r>
      <w:r>
        <w:rPr>
          <w:rFonts w:ascii="宋体" w:hAnsi="宋体" w:cs="宋体"/>
          <w:color w:val="000000"/>
          <w:sz w:val="21"/>
          <w:szCs w:val="22"/>
          <w:lang w:val="en-US" w:eastAsia="en-US" w:bidi="ar-SA"/>
        </w:rPr>
        <w:t>，县级组织部门开具的服务期满、期满考核等次证明。</w:t>
      </w:r>
    </w:p>
    <w:p>
      <w:pPr>
        <w:framePr w:w="1913" w:wrap="around" w:vAnchor="margin" w:hAnchor="text" w:x="2771" w:y="3733"/>
        <w:widowControl w:val="0"/>
        <w:autoSpaceDE w:val="0"/>
        <w:autoSpaceDN w:val="0"/>
        <w:spacing w:line="206" w:lineRule="exact"/>
        <w:rPr>
          <w:rFonts w:hAnsi="Calibri"/>
          <w:color w:val="000000"/>
          <w:sz w:val="21"/>
          <w:szCs w:val="22"/>
          <w:lang w:val="en-US" w:eastAsia="en-US" w:bidi="ar-SA"/>
        </w:rPr>
      </w:pPr>
      <w:r>
        <w:rPr>
          <w:rFonts w:ascii="宋体" w:hAnsi="宋体" w:cs="宋体"/>
          <w:color w:val="000000"/>
          <w:sz w:val="21"/>
          <w:szCs w:val="22"/>
          <w:lang w:val="en-US" w:eastAsia="en-US" w:bidi="ar-SA"/>
        </w:rPr>
        <w:t>“三支一扶”考生</w:t>
      </w:r>
    </w:p>
    <w:p>
      <w:pPr>
        <w:framePr w:w="5484" w:wrap="around" w:vAnchor="margin" w:hAnchor="text" w:x="5735" w:y="3733"/>
        <w:widowControl w:val="0"/>
        <w:autoSpaceDE w:val="0"/>
        <w:autoSpaceDN w:val="0"/>
        <w:spacing w:line="206" w:lineRule="exact"/>
        <w:rPr>
          <w:rFonts w:hAnsi="Calibri"/>
          <w:color w:val="000000"/>
          <w:sz w:val="21"/>
          <w:szCs w:val="22"/>
          <w:lang w:val="en-US" w:eastAsia="en-US" w:bidi="ar-SA"/>
        </w:rPr>
      </w:pPr>
      <w:r>
        <w:rPr>
          <w:rFonts w:ascii="宋体" w:hAnsi="宋体" w:cs="宋体"/>
          <w:color w:val="000000"/>
          <w:sz w:val="21"/>
          <w:szCs w:val="22"/>
          <w:lang w:val="en-US" w:eastAsia="en-US" w:bidi="ar-SA"/>
        </w:rPr>
        <w:t>《高校毕业生“三支一扶”服务证书》的原件和复印件。</w:t>
      </w:r>
    </w:p>
    <w:p>
      <w:pPr>
        <w:framePr w:w="9251" w:wrap="around" w:vAnchor="margin" w:hAnchor="text" w:x="5735" w:y="4365"/>
        <w:widowControl w:val="0"/>
        <w:autoSpaceDE w:val="0"/>
        <w:autoSpaceDN w:val="0"/>
        <w:spacing w:line="206"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黑龙江省村村大学生行动领导小组项目办公室统一制作的协议书的原件和复印件</w:t>
      </w:r>
      <w:r>
        <w:rPr>
          <w:rFonts w:hAnsi="Calibri"/>
          <w:color w:val="000000"/>
          <w:spacing w:val="26"/>
          <w:sz w:val="21"/>
          <w:szCs w:val="22"/>
          <w:lang w:val="en-US" w:eastAsia="en-US" w:bidi="ar-SA"/>
        </w:rPr>
        <w:t xml:space="preserve"> </w:t>
      </w:r>
      <w:r>
        <w:rPr>
          <w:rFonts w:ascii="宋体" w:hAnsi="宋体" w:cs="宋体"/>
          <w:color w:val="000000"/>
          <w:spacing w:val="-2"/>
          <w:sz w:val="21"/>
          <w:szCs w:val="22"/>
          <w:lang w:val="en-US" w:eastAsia="en-US" w:bidi="ar-SA"/>
        </w:rPr>
        <w:t>，县级组织部门开</w:t>
      </w:r>
    </w:p>
    <w:p>
      <w:pPr>
        <w:framePr w:w="9251" w:wrap="around" w:vAnchor="margin" w:hAnchor="text" w:x="5735" w:y="4365"/>
        <w:widowControl w:val="0"/>
        <w:autoSpaceDE w:val="0"/>
        <w:autoSpaceDN w:val="0"/>
        <w:spacing w:before="53" w:line="206" w:lineRule="exact"/>
        <w:rPr>
          <w:rFonts w:hAnsi="Calibri"/>
          <w:color w:val="000000"/>
          <w:sz w:val="21"/>
          <w:szCs w:val="22"/>
          <w:lang w:val="en-US" w:eastAsia="en-US" w:bidi="ar-SA"/>
        </w:rPr>
      </w:pPr>
      <w:r>
        <w:rPr>
          <w:rFonts w:ascii="宋体" w:hAnsi="宋体" w:cs="宋体"/>
          <w:color w:val="000000"/>
          <w:sz w:val="21"/>
          <w:szCs w:val="22"/>
          <w:lang w:val="en-US" w:eastAsia="en-US" w:bidi="ar-SA"/>
        </w:rPr>
        <w:t>具的期满考核等次证明。</w:t>
      </w:r>
    </w:p>
    <w:p>
      <w:pPr>
        <w:framePr w:w="2542" w:wrap="around" w:vAnchor="margin" w:hAnchor="text" w:x="2771" w:y="4494"/>
        <w:widowControl w:val="0"/>
        <w:autoSpaceDE w:val="0"/>
        <w:autoSpaceDN w:val="0"/>
        <w:spacing w:line="206" w:lineRule="exact"/>
        <w:rPr>
          <w:rFonts w:hAnsi="Calibri"/>
          <w:color w:val="000000"/>
          <w:sz w:val="21"/>
          <w:szCs w:val="22"/>
          <w:lang w:val="en-US" w:eastAsia="en-US" w:bidi="ar-SA"/>
        </w:rPr>
      </w:pPr>
      <w:r>
        <w:rPr>
          <w:rFonts w:ascii="宋体" w:hAnsi="宋体" w:cs="宋体"/>
          <w:color w:val="000000"/>
          <w:sz w:val="21"/>
          <w:szCs w:val="22"/>
          <w:lang w:val="en-US" w:eastAsia="en-US" w:bidi="ar-SA"/>
        </w:rPr>
        <w:t>“村村大学生计划”考生</w:t>
      </w:r>
    </w:p>
    <w:p>
      <w:pPr>
        <w:framePr w:w="12200" w:wrap="around" w:vAnchor="margin" w:hAnchor="text" w:x="2771" w:y="5128"/>
        <w:widowControl w:val="0"/>
        <w:autoSpaceDE w:val="0"/>
        <w:autoSpaceDN w:val="0"/>
        <w:spacing w:line="206" w:lineRule="exact"/>
        <w:rPr>
          <w:rFonts w:hAnsi="Calibri"/>
          <w:color w:val="000000"/>
          <w:sz w:val="21"/>
          <w:szCs w:val="22"/>
          <w:lang w:val="en-US" w:eastAsia="en-US" w:bidi="ar-SA"/>
        </w:rPr>
      </w:pPr>
      <w:r>
        <w:rPr>
          <w:rFonts w:ascii="宋体" w:hAnsi="宋体" w:cs="宋体"/>
          <w:color w:val="000000"/>
          <w:sz w:val="21"/>
          <w:szCs w:val="22"/>
          <w:lang w:val="en-US" w:eastAsia="en-US" w:bidi="ar-SA"/>
        </w:rPr>
        <w:t>“大学生志愿服务西部计划”</w:t>
      </w:r>
      <w:r>
        <w:rPr>
          <w:rFonts w:hAnsi="Calibri"/>
          <w:color w:val="000000"/>
          <w:spacing w:val="181"/>
          <w:sz w:val="21"/>
          <w:szCs w:val="22"/>
          <w:lang w:val="en-US" w:eastAsia="en-US" w:bidi="ar-SA"/>
        </w:rPr>
        <w:t xml:space="preserve"> </w:t>
      </w:r>
      <w:r>
        <w:rPr>
          <w:rFonts w:ascii="宋体" w:hAnsi="宋体" w:cs="宋体"/>
          <w:color w:val="000000"/>
          <w:spacing w:val="-1"/>
          <w:sz w:val="21"/>
          <w:szCs w:val="22"/>
          <w:lang w:val="en-US" w:eastAsia="en-US" w:bidi="ar-SA"/>
        </w:rPr>
        <w:t>由服务单位开具并盖章的《大学生志愿服务西部计划服务鉴定表》《大学生志愿服务西部计划志愿</w:t>
      </w:r>
    </w:p>
    <w:p>
      <w:pPr>
        <w:framePr w:w="12200" w:wrap="around" w:vAnchor="margin" w:hAnchor="text" w:x="2771" w:y="5128"/>
        <w:widowControl w:val="0"/>
        <w:autoSpaceDE w:val="0"/>
        <w:autoSpaceDN w:val="0"/>
        <w:spacing w:before="52" w:line="206"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考生</w:t>
      </w:r>
      <w:r>
        <w:rPr>
          <w:rFonts w:hAnsi="Calibri"/>
          <w:color w:val="000000"/>
          <w:spacing w:val="2496"/>
          <w:sz w:val="21"/>
          <w:szCs w:val="22"/>
          <w:lang w:val="en-US" w:eastAsia="en-US" w:bidi="ar-SA"/>
        </w:rPr>
        <w:t xml:space="preserve"> </w:t>
      </w:r>
      <w:r>
        <w:rPr>
          <w:rFonts w:ascii="宋体" w:hAnsi="宋体" w:cs="宋体"/>
          <w:color w:val="000000"/>
          <w:sz w:val="21"/>
          <w:szCs w:val="22"/>
          <w:lang w:val="en-US" w:eastAsia="en-US" w:bidi="ar-SA"/>
        </w:rPr>
        <w:t>服务证》的原件及复印件。</w:t>
      </w:r>
    </w:p>
    <w:p>
      <w:pPr>
        <w:framePr w:w="2939" w:wrap="around" w:vAnchor="margin" w:hAnchor="text" w:x="2771" w:y="5887"/>
        <w:widowControl w:val="0"/>
        <w:autoSpaceDE w:val="0"/>
        <w:autoSpaceDN w:val="0"/>
        <w:spacing w:line="206"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普通高等学校毕业入伍大学生</w:t>
      </w:r>
    </w:p>
    <w:p>
      <w:pPr>
        <w:framePr w:w="2939" w:wrap="around" w:vAnchor="margin" w:hAnchor="text" w:x="2771" w:y="5887"/>
        <w:widowControl w:val="0"/>
        <w:autoSpaceDE w:val="0"/>
        <w:autoSpaceDN w:val="0"/>
        <w:spacing w:before="51" w:line="206"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服现役期满退役后的报考考生</w:t>
      </w:r>
    </w:p>
    <w:p>
      <w:pPr>
        <w:framePr w:w="3386" w:wrap="around" w:vAnchor="margin" w:hAnchor="text" w:x="5735" w:y="6013"/>
        <w:widowControl w:val="0"/>
        <w:autoSpaceDE w:val="0"/>
        <w:autoSpaceDN w:val="0"/>
        <w:spacing w:line="206" w:lineRule="exact"/>
        <w:rPr>
          <w:rFonts w:hAnsi="Calibri"/>
          <w:color w:val="000000"/>
          <w:sz w:val="21"/>
          <w:szCs w:val="22"/>
          <w:lang w:val="en-US" w:eastAsia="en-US" w:bidi="ar-SA"/>
        </w:rPr>
      </w:pPr>
      <w:r>
        <w:rPr>
          <w:rFonts w:ascii="宋体" w:hAnsi="宋体" w:cs="宋体"/>
          <w:color w:val="000000"/>
          <w:sz w:val="21"/>
          <w:szCs w:val="22"/>
          <w:lang w:val="en-US" w:eastAsia="en-US" w:bidi="ar-SA"/>
        </w:rPr>
        <w:t>入伍通知书、退伍证等相关证明。</w:t>
      </w:r>
    </w:p>
    <w:p>
      <w:pPr>
        <w:framePr w:w="12181" w:wrap="around" w:vAnchor="margin" w:hAnchor="text" w:x="2771" w:y="6645"/>
        <w:widowControl w:val="0"/>
        <w:autoSpaceDE w:val="0"/>
        <w:autoSpaceDN w:val="0"/>
        <w:spacing w:line="206"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农村义务教育阶段学校教师特</w:t>
      </w:r>
      <w:r>
        <w:rPr>
          <w:rFonts w:hAnsi="Calibri"/>
          <w:color w:val="000000"/>
          <w:spacing w:val="211"/>
          <w:sz w:val="21"/>
          <w:szCs w:val="22"/>
          <w:lang w:val="en-US" w:eastAsia="en-US" w:bidi="ar-SA"/>
        </w:rPr>
        <w:t xml:space="preserve"> </w:t>
      </w:r>
      <w:r>
        <w:rPr>
          <w:rFonts w:ascii="宋体" w:hAnsi="宋体" w:cs="宋体"/>
          <w:color w:val="000000"/>
          <w:spacing w:val="-2"/>
          <w:sz w:val="21"/>
          <w:szCs w:val="22"/>
          <w:lang w:val="en-US" w:eastAsia="en-US" w:bidi="ar-SA"/>
        </w:rPr>
        <w:t>服务所在县教育行政部门出具的服务期满证明</w:t>
      </w:r>
      <w:r>
        <w:rPr>
          <w:rFonts w:hAnsi="Calibri"/>
          <w:color w:val="000000"/>
          <w:spacing w:val="-7"/>
          <w:sz w:val="21"/>
          <w:szCs w:val="22"/>
          <w:lang w:val="en-US" w:eastAsia="en-US" w:bidi="ar-SA"/>
        </w:rPr>
        <w:t xml:space="preserve"> </w:t>
      </w:r>
      <w:r>
        <w:rPr>
          <w:rFonts w:ascii="宋体" w:hAnsi="宋体" w:cs="宋体"/>
          <w:color w:val="000000"/>
          <w:spacing w:val="-2"/>
          <w:sz w:val="21"/>
          <w:szCs w:val="22"/>
          <w:lang w:val="en-US" w:eastAsia="en-US" w:bidi="ar-SA"/>
        </w:rPr>
        <w:t>，黑龙江省服务期满特岗教师考核聘任登记表的原件</w:t>
      </w:r>
    </w:p>
    <w:p>
      <w:pPr>
        <w:framePr w:w="12181" w:wrap="around" w:vAnchor="margin" w:hAnchor="text" w:x="2771" w:y="6645"/>
        <w:widowControl w:val="0"/>
        <w:autoSpaceDE w:val="0"/>
        <w:autoSpaceDN w:val="0"/>
        <w:spacing w:before="51" w:line="206"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设岗位计划的报考考生</w:t>
      </w:r>
      <w:r>
        <w:rPr>
          <w:rFonts w:hAnsi="Calibri"/>
          <w:color w:val="000000"/>
          <w:spacing w:val="834"/>
          <w:sz w:val="21"/>
          <w:szCs w:val="22"/>
          <w:lang w:val="en-US" w:eastAsia="en-US" w:bidi="ar-SA"/>
        </w:rPr>
        <w:t xml:space="preserve"> </w:t>
      </w:r>
      <w:r>
        <w:rPr>
          <w:rFonts w:ascii="宋体" w:hAnsi="宋体" w:cs="宋体"/>
          <w:color w:val="000000"/>
          <w:sz w:val="21"/>
          <w:szCs w:val="22"/>
          <w:lang w:val="en-US" w:eastAsia="en-US" w:bidi="ar-SA"/>
        </w:rPr>
        <w:t>和复印件。</w:t>
      </w:r>
    </w:p>
    <w:p>
      <w:pPr>
        <w:framePr w:w="3069" w:wrap="around" w:vAnchor="margin" w:hAnchor="text" w:x="2771" w:y="7406"/>
        <w:widowControl w:val="0"/>
        <w:autoSpaceDE w:val="0"/>
        <w:autoSpaceDN w:val="0"/>
        <w:spacing w:line="206" w:lineRule="exact"/>
        <w:rPr>
          <w:rFonts w:hAnsi="Calibri"/>
          <w:color w:val="000000"/>
          <w:sz w:val="21"/>
          <w:szCs w:val="22"/>
          <w:lang w:val="en-US" w:eastAsia="en-US" w:bidi="ar-SA"/>
        </w:rPr>
      </w:pPr>
      <w:r>
        <w:rPr>
          <w:rFonts w:ascii="宋体" w:hAnsi="宋体" w:cs="宋体"/>
          <w:color w:val="000000"/>
          <w:sz w:val="21"/>
          <w:szCs w:val="22"/>
          <w:lang w:val="en-US" w:eastAsia="en-US" w:bidi="ar-SA"/>
        </w:rPr>
        <w:t>城乡基层公益性岗位工作满2年</w:t>
      </w:r>
    </w:p>
    <w:p>
      <w:pPr>
        <w:framePr w:w="3069" w:wrap="around" w:vAnchor="margin" w:hAnchor="text" w:x="2771" w:y="7406"/>
        <w:widowControl w:val="0"/>
        <w:autoSpaceDE w:val="0"/>
        <w:autoSpaceDN w:val="0"/>
        <w:spacing w:before="51" w:line="206"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的高校毕业生</w:t>
      </w:r>
    </w:p>
    <w:p>
      <w:pPr>
        <w:framePr w:w="8004" w:wrap="around" w:vAnchor="margin" w:hAnchor="text" w:x="5735" w:y="7535"/>
        <w:widowControl w:val="0"/>
        <w:autoSpaceDE w:val="0"/>
        <w:autoSpaceDN w:val="0"/>
        <w:spacing w:line="206"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《城乡基层公益性岗位工作的高校毕业生报考事业单位资格认定表</w:t>
      </w:r>
      <w:r>
        <w:rPr>
          <w:rFonts w:hAnsi="Calibri"/>
          <w:color w:val="000000"/>
          <w:spacing w:val="10"/>
          <w:sz w:val="21"/>
          <w:szCs w:val="22"/>
          <w:lang w:val="en-US" w:eastAsia="en-US" w:bidi="ar-SA"/>
        </w:rPr>
        <w:t xml:space="preserve"> </w:t>
      </w:r>
      <w:r>
        <w:rPr>
          <w:rFonts w:ascii="宋体" w:hAnsi="宋体" w:cs="宋体"/>
          <w:color w:val="000000"/>
          <w:sz w:val="21"/>
          <w:szCs w:val="22"/>
          <w:lang w:val="en-US" w:eastAsia="en-US" w:bidi="ar-SA"/>
        </w:rPr>
        <w:t>》原件及复印件。</w:t>
      </w:r>
    </w:p>
    <w:p>
      <w:pPr>
        <w:spacing w:line="0" w:lineRule="atLeast"/>
        <w:rPr>
          <w:rFonts w:ascii="Arial" w:hAnsi="Calibri"/>
          <w:color w:val="FF0000"/>
          <w:sz w:val="2"/>
          <w:szCs w:val="22"/>
          <w:lang w:val="en-US" w:eastAsia="en-US" w:bidi="ar-SA"/>
        </w:rPr>
      </w:pPr>
      <w:r>
        <w:pict>
          <v:shape id="_x0000_s1025" o:spid="_x0000_s1025" o:spt="75" type="#_x0000_t75" style="position:absolute;left:0pt;margin-left:100.45pt;margin-top:100.5pt;height:301.05pt;width:640.15pt;mso-position-horizontal-relative:page;mso-position-vertical-relative:page;z-index:-251658240;mso-width-relative:page;mso-height-relative:page;" filled="f" o:preferrelative="t" stroked="f" coordsize="21600,21600">
            <v:path/>
            <v:fill on="f" focussize="0,0"/>
            <v:stroke on="f" joinstyle="miter"/>
            <v:imagedata r:id="rId6" o:title=""/>
            <o:lock v:ext="edit" aspectratio="t"/>
          </v:shape>
        </w:pict>
      </w:r>
    </w:p>
    <w:sectPr>
      <w:headerReference r:id="rId3" w:type="default"/>
      <w:footerReference r:id="rId4" w:type="default"/>
      <w:pgSz w:w="16820" w:h="11900" w:orient="landscape"/>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CHVPSK+TimesNewRomanPSMT">
    <w:altName w:val="Vrinda"/>
    <w:panose1 w:val="02000500000000000000"/>
    <w:charset w:val="01"/>
    <w:family w:val="auto"/>
    <w:pitch w:val="default"/>
    <w:sig w:usb0="00000000" w:usb1="00000000" w:usb2="01010101" w:usb3="01010101" w:csb0="01010101" w:csb1="01010101"/>
  </w:font>
  <w:font w:name="FVBJFW+FZXBSJW--GB1-0">
    <w:altName w:val="Vrinda"/>
    <w:panose1 w:val="02000500000000000000"/>
    <w:charset w:val="01"/>
    <w:family w:val="auto"/>
    <w:pitch w:val="default"/>
    <w:sig w:usb0="00000000" w:usb1="00000000" w:usb2="01010101" w:usb3="01010101" w:csb0="01010101" w:csb1="01010101"/>
  </w:font>
  <w:font w:name="Vrinda">
    <w:panose1 w:val="020B0502040204020203"/>
    <w:charset w:val="00"/>
    <w:family w:val="auto"/>
    <w:pitch w:val="default"/>
    <w:sig w:usb0="00010003" w:usb1="00000000" w:usb2="00000000" w:usb3="00000000" w:csb0="00000001" w:csb1="00000000"/>
  </w:font>
  <w:font w:name="Vrinda">
    <w:panose1 w:val="020B0502040204020203"/>
    <w:charset w:val="01"/>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77B3E"/>
    <w:rsid w:val="00CA2A55"/>
    <w:rsid w:val="5FBF1B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2021-09-02T07:01:53Z</dcterms:created>
  <dc:creator>Administrator</dc:creator>
  <cp:lastModifiedBy>Administrator</cp:lastModifiedBy>
  <dcterms:modified xsi:type="dcterms:W3CDTF">2021-09-02T07:01:57Z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