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1E" w:rsidRDefault="00EA651E" w:rsidP="00EA651E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附件1：</w:t>
      </w:r>
    </w:p>
    <w:p w:rsidR="00EA651E" w:rsidRDefault="00EA651E" w:rsidP="00EA651E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枣庄日报社2021年度合同用工人员公开招聘计划</w:t>
      </w:r>
    </w:p>
    <w:p w:rsidR="00EA651E" w:rsidRDefault="00EA651E" w:rsidP="00EA651E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tbl>
      <w:tblPr>
        <w:tblStyle w:val="a5"/>
        <w:tblW w:w="9630" w:type="dxa"/>
        <w:jc w:val="center"/>
        <w:tblLayout w:type="fixed"/>
        <w:tblLook w:val="04A0"/>
      </w:tblPr>
      <w:tblGrid>
        <w:gridCol w:w="611"/>
        <w:gridCol w:w="964"/>
        <w:gridCol w:w="660"/>
        <w:gridCol w:w="1526"/>
        <w:gridCol w:w="1590"/>
        <w:gridCol w:w="1365"/>
        <w:gridCol w:w="2914"/>
      </w:tblGrid>
      <w:tr w:rsidR="00EA651E" w:rsidTr="00AA05C1">
        <w:trPr>
          <w:trHeight w:hRule="exact" w:val="590"/>
          <w:jc w:val="center"/>
        </w:trPr>
        <w:tc>
          <w:tcPr>
            <w:tcW w:w="611" w:type="dxa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岗位编号</w:t>
            </w:r>
          </w:p>
        </w:tc>
        <w:tc>
          <w:tcPr>
            <w:tcW w:w="964" w:type="dxa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660" w:type="dxa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526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学科专业</w:t>
            </w:r>
          </w:p>
        </w:tc>
        <w:tc>
          <w:tcPr>
            <w:tcW w:w="1590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365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914" w:type="dxa"/>
          </w:tcPr>
          <w:p w:rsidR="00EA651E" w:rsidRDefault="00EA651E" w:rsidP="00AA05C1">
            <w:pPr>
              <w:spacing w:line="500" w:lineRule="exact"/>
              <w:jc w:val="center"/>
            </w:pPr>
            <w:r>
              <w:rPr>
                <w:rFonts w:hint="eastAsia"/>
              </w:rPr>
              <w:t>其他条件</w:t>
            </w:r>
          </w:p>
        </w:tc>
      </w:tr>
      <w:tr w:rsidR="00EA651E" w:rsidTr="00AA05C1">
        <w:trPr>
          <w:trHeight w:hRule="exact" w:val="2352"/>
          <w:jc w:val="center"/>
        </w:trPr>
        <w:tc>
          <w:tcPr>
            <w:tcW w:w="611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64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全媒体编辑记者</w:t>
            </w:r>
          </w:p>
        </w:tc>
        <w:tc>
          <w:tcPr>
            <w:tcW w:w="660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26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新闻类、汉语言文学类、经济类、传播学、网络传播学及相关专业</w:t>
            </w:r>
          </w:p>
        </w:tc>
        <w:tc>
          <w:tcPr>
            <w:tcW w:w="1590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大学及以上学历，学士及以上学位</w:t>
            </w:r>
          </w:p>
        </w:tc>
        <w:tc>
          <w:tcPr>
            <w:tcW w:w="1365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2914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有较强的新闻意识、文字功底、新闻采访写作技巧和版面策划组织能力、新媒体应用能力，非应届毕业生应取得新闻从业资格证书（同等条件下，中共党员优先录用）</w:t>
            </w:r>
          </w:p>
        </w:tc>
      </w:tr>
      <w:tr w:rsidR="00EA651E" w:rsidTr="00AA05C1">
        <w:trPr>
          <w:trHeight w:hRule="exact" w:val="1962"/>
          <w:jc w:val="center"/>
        </w:trPr>
        <w:tc>
          <w:tcPr>
            <w:tcW w:w="611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64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全媒体编辑记者（视频采编、制作）</w:t>
            </w:r>
          </w:p>
        </w:tc>
        <w:tc>
          <w:tcPr>
            <w:tcW w:w="660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26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播音主持、视频编导、制作、动画及相关专业</w:t>
            </w:r>
          </w:p>
        </w:tc>
        <w:tc>
          <w:tcPr>
            <w:tcW w:w="1590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大学及以上学历，学士及以上学位</w:t>
            </w:r>
          </w:p>
        </w:tc>
        <w:tc>
          <w:tcPr>
            <w:tcW w:w="1365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周岁以下，有相关工作经验者优先</w:t>
            </w:r>
          </w:p>
        </w:tc>
        <w:tc>
          <w:tcPr>
            <w:tcW w:w="2914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有独立策划专题栏目能力，文字功底扎实，熟悉使用电脑、摄像机或照相机等，具有一定后期编辑能力和动画创作能力，能熟悉使用视频编辑软件、</w:t>
            </w:r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等</w:t>
            </w:r>
          </w:p>
          <w:p w:rsidR="00EA651E" w:rsidRDefault="00EA651E" w:rsidP="00AA05C1">
            <w:pPr>
              <w:jc w:val="center"/>
            </w:pPr>
          </w:p>
        </w:tc>
      </w:tr>
      <w:tr w:rsidR="00EA651E" w:rsidTr="00AA05C1">
        <w:trPr>
          <w:trHeight w:hRule="exact" w:val="2656"/>
          <w:jc w:val="center"/>
        </w:trPr>
        <w:tc>
          <w:tcPr>
            <w:tcW w:w="611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64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全媒体网络安全、信息技术人员</w:t>
            </w:r>
          </w:p>
        </w:tc>
        <w:tc>
          <w:tcPr>
            <w:tcW w:w="660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26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计算机网络工程与管理、计算机网络技术，计算机应用与维护、大数据及相关专业</w:t>
            </w:r>
          </w:p>
        </w:tc>
        <w:tc>
          <w:tcPr>
            <w:tcW w:w="1590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大学及以上学历，学士及以上学位</w:t>
            </w:r>
          </w:p>
        </w:tc>
        <w:tc>
          <w:tcPr>
            <w:tcW w:w="1365" w:type="dxa"/>
            <w:vAlign w:val="center"/>
          </w:tcPr>
          <w:p w:rsidR="00EA651E" w:rsidRDefault="00EA651E" w:rsidP="00AA05C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周</w:t>
            </w:r>
            <w:r>
              <w:t>岁以下，有互联网技术相关工作经验者优先</w:t>
            </w:r>
          </w:p>
          <w:p w:rsidR="00EA651E" w:rsidRDefault="00EA651E" w:rsidP="00AA05C1"/>
        </w:tc>
        <w:tc>
          <w:tcPr>
            <w:tcW w:w="2914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精通网络基本技术、网络安全的基础理论知识、主流安全技术及防范手段、</w:t>
            </w:r>
            <w:r>
              <w:rPr>
                <w:rFonts w:hint="eastAsia"/>
              </w:rPr>
              <w:t>SQL Server/ MySql</w:t>
            </w:r>
            <w:r>
              <w:rPr>
                <w:rFonts w:hint="eastAsia"/>
              </w:rPr>
              <w:t>数据库等相关知识</w:t>
            </w:r>
          </w:p>
          <w:p w:rsidR="00EA651E" w:rsidRDefault="00EA651E" w:rsidP="00AA05C1">
            <w:pPr>
              <w:jc w:val="center"/>
            </w:pPr>
          </w:p>
        </w:tc>
      </w:tr>
      <w:tr w:rsidR="00EA651E" w:rsidTr="00AA05C1">
        <w:trPr>
          <w:trHeight w:hRule="exact" w:val="2584"/>
          <w:jc w:val="center"/>
        </w:trPr>
        <w:tc>
          <w:tcPr>
            <w:tcW w:w="611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64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全媒体视觉艺术设计</w:t>
            </w:r>
          </w:p>
        </w:tc>
        <w:tc>
          <w:tcPr>
            <w:tcW w:w="660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26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设计相关专业</w:t>
            </w:r>
          </w:p>
        </w:tc>
        <w:tc>
          <w:tcPr>
            <w:tcW w:w="1590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大专及以上学历（有成熟的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、画册、包装设计、网页设计、展厅设计等经验的可适当放宽学历要求）</w:t>
            </w:r>
          </w:p>
        </w:tc>
        <w:tc>
          <w:tcPr>
            <w:tcW w:w="1365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周岁以下，有相关工作经验者优先</w:t>
            </w:r>
          </w:p>
          <w:p w:rsidR="00EA651E" w:rsidRDefault="00EA651E" w:rsidP="00AA05C1">
            <w:pPr>
              <w:jc w:val="left"/>
            </w:pPr>
          </w:p>
        </w:tc>
        <w:tc>
          <w:tcPr>
            <w:tcW w:w="2914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熟练使用</w:t>
            </w:r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coreldrw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Illustrator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InDesign</w:t>
            </w:r>
            <w:r>
              <w:rPr>
                <w:rFonts w:hint="eastAsia"/>
              </w:rPr>
              <w:t>等软件；能独立完成创意设计任务，有良好的客户沟通和应变能力，要有作品原件</w:t>
            </w:r>
          </w:p>
        </w:tc>
      </w:tr>
      <w:tr w:rsidR="00EA651E" w:rsidTr="00AA05C1">
        <w:trPr>
          <w:trHeight w:hRule="exact" w:val="2054"/>
          <w:jc w:val="center"/>
        </w:trPr>
        <w:tc>
          <w:tcPr>
            <w:tcW w:w="611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964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财务</w:t>
            </w:r>
          </w:p>
        </w:tc>
        <w:tc>
          <w:tcPr>
            <w:tcW w:w="660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26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会计、财务管理及相关专业</w:t>
            </w:r>
          </w:p>
        </w:tc>
        <w:tc>
          <w:tcPr>
            <w:tcW w:w="1590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大学及以上学历，学士及以上学位</w:t>
            </w:r>
          </w:p>
        </w:tc>
        <w:tc>
          <w:tcPr>
            <w:tcW w:w="1365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2914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熟悉财务法规、有较强的财会业务能力和分析能力，非应届毕业生应取得会计从业资格证书（同等条件下，中共党员优先录用）</w:t>
            </w:r>
          </w:p>
        </w:tc>
      </w:tr>
    </w:tbl>
    <w:p w:rsidR="00D7797B" w:rsidRPr="00EA651E" w:rsidRDefault="00D7797B"/>
    <w:sectPr w:rsidR="00D7797B" w:rsidRPr="00EA651E" w:rsidSect="00BD1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DB" w:rsidRDefault="00BA05DB" w:rsidP="00EA651E">
      <w:r>
        <w:separator/>
      </w:r>
    </w:p>
  </w:endnote>
  <w:endnote w:type="continuationSeparator" w:id="1">
    <w:p w:rsidR="00BA05DB" w:rsidRDefault="00BA05DB" w:rsidP="00EA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DB" w:rsidRDefault="00BA05DB" w:rsidP="00EA651E">
      <w:r>
        <w:separator/>
      </w:r>
    </w:p>
  </w:footnote>
  <w:footnote w:type="continuationSeparator" w:id="1">
    <w:p w:rsidR="00BA05DB" w:rsidRDefault="00BA05DB" w:rsidP="00EA6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51E"/>
    <w:rsid w:val="00BA05DB"/>
    <w:rsid w:val="00BD1BB2"/>
    <w:rsid w:val="00C1283D"/>
    <w:rsid w:val="00D7797B"/>
    <w:rsid w:val="00EA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5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51E"/>
    <w:rPr>
      <w:sz w:val="18"/>
      <w:szCs w:val="18"/>
    </w:rPr>
  </w:style>
  <w:style w:type="table" w:styleId="a5">
    <w:name w:val="Table Grid"/>
    <w:basedOn w:val="a1"/>
    <w:qFormat/>
    <w:rsid w:val="00EA651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2021-09-03T08:30:00Z</dcterms:created>
  <dcterms:modified xsi:type="dcterms:W3CDTF">2021-09-03T08:31:00Z</dcterms:modified>
</cp:coreProperties>
</file>