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新宋体" w:cs="新宋体"/>
          <w:b w:val="0"/>
          <w:bCs/>
          <w:sz w:val="44"/>
          <w:szCs w:val="44"/>
        </w:rPr>
      </w:pPr>
      <w:bookmarkStart w:id="0" w:name="_GoBack"/>
      <w:r>
        <w:rPr>
          <w:rFonts w:hint="eastAsia" w:ascii="新宋体" w:hAnsi="新宋体" w:eastAsia="新宋体" w:cs="新宋体"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新宋体" w:hAnsi="新宋体" w:eastAsia="新宋体" w:cs="新宋体"/>
          <w:color w:val="000000"/>
          <w:sz w:val="44"/>
          <w:szCs w:val="44"/>
        </w:rPr>
        <w:t>年招聘公益性岗位工作人员报名表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077"/>
        <w:gridCol w:w="542"/>
        <w:gridCol w:w="906"/>
        <w:gridCol w:w="37"/>
        <w:gridCol w:w="677"/>
        <w:gridCol w:w="1260"/>
        <w:gridCol w:w="795"/>
        <w:gridCol w:w="932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姓  名</w:t>
            </w: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性 别</w:t>
            </w:r>
          </w:p>
        </w:tc>
        <w:tc>
          <w:tcPr>
            <w:tcW w:w="7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出生日期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政治面貌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及时间</w:t>
            </w:r>
          </w:p>
        </w:tc>
        <w:tc>
          <w:tcPr>
            <w:tcW w:w="25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专业 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学历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5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学位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户口所在地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联系地址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/>
              <w:jc w:val="left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有何专长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/>
              <w:jc w:val="left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联系电话</w:t>
            </w:r>
          </w:p>
        </w:tc>
        <w:tc>
          <w:tcPr>
            <w:tcW w:w="3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0"/>
                <w:u w:val="single"/>
              </w:rPr>
            </w:pPr>
          </w:p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备用</w:t>
            </w:r>
          </w:p>
          <w:p>
            <w:pPr>
              <w:widowControl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联系电话</w:t>
            </w:r>
          </w:p>
        </w:tc>
        <w:tc>
          <w:tcPr>
            <w:tcW w:w="3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简   历</w:t>
            </w:r>
          </w:p>
        </w:tc>
        <w:tc>
          <w:tcPr>
            <w:tcW w:w="80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家庭主要成员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关系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姓名</w:t>
            </w: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报考岗位</w:t>
            </w:r>
          </w:p>
        </w:tc>
        <w:tc>
          <w:tcPr>
            <w:tcW w:w="80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FangSong_GB2312" w:hAnsi="FangSong_GB2312" w:eastAsia="FangSong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失业人员就业服务岗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创业担保贷款服务岗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大学城综合柜员辅助岗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社会保险事业中心辅助岗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考试承诺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98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 xml:space="preserve">   </w:t>
            </w:r>
            <w:r>
              <w:rPr>
                <w:rFonts w:hint="eastAsia" w:ascii="FangSong_GB2312" w:hAnsi="FangSong_GB2312" w:eastAsia="FangSong_GB2312" w:cs="FangSong_GB2312"/>
                <w:sz w:val="24"/>
              </w:rPr>
              <w:t>本人已经认真阅读《20</w:t>
            </w:r>
            <w:r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  <w:t>21</w:t>
            </w:r>
            <w:r>
              <w:rPr>
                <w:rFonts w:hint="eastAsia" w:ascii="FangSong_GB2312" w:hAnsi="FangSong_GB2312" w:eastAsia="FangSong_GB2312" w:cs="FangSong_GB2312"/>
                <w:sz w:val="24"/>
              </w:rPr>
              <w:t>年周村区人力资源和社会保障局招用公益性岗位工作人员简章</w:t>
            </w:r>
          </w:p>
          <w:p>
            <w:pPr>
              <w:widowControl/>
              <w:shd w:val="clear" w:color="auto" w:fill="FFFFFF"/>
              <w:spacing w:line="500" w:lineRule="atLeast"/>
              <w:jc w:val="left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 xml:space="preserve">》，并保证理解和认同简章中的各项规定。本人承诺已经填写的报考信息准确、真实，如果填报的信息存在不真实、不准确的情况，本人愿意接受招聘单位依照考试规定做出的“取消录用资格”等相应的处罚。   </w:t>
            </w:r>
          </w:p>
          <w:p>
            <w:pPr>
              <w:ind w:right="960"/>
              <w:jc w:val="right"/>
              <w:rPr>
                <w:rFonts w:hint="eastAsia"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本人签名：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FangSong_GB2312" w:cs="Times New Roman"/>
          <w:sz w:val="30"/>
          <w:szCs w:val="30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D0A14"/>
    <w:rsid w:val="0E3D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2021-08-26T06:19:00Z</dcterms:created>
  <dc:creator>Lenovo</dc:creator>
  <cp:lastModifiedBy>Lenovo</cp:lastModifiedBy>
  <dcterms:modified xsi:type="dcterms:W3CDTF">2021-08-26T06:19:55Z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9721CE7D10534C7E8153E8333E28A782</vt:lpwstr>
  </property>
</Properties>
</file>