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C" w:rsidRDefault="004B1EEC" w:rsidP="004B1EEC">
      <w:pPr>
        <w:pStyle w:val="5"/>
        <w:spacing w:line="520" w:lineRule="exact"/>
        <w:ind w:left="0" w:firstLine="651"/>
        <w:rPr>
          <w:rFonts w:ascii="宋体" w:eastAsia="方正黑体简体" w:hAnsi="宋体" w:hint="eastAsia"/>
        </w:rPr>
      </w:pPr>
      <w:r>
        <w:rPr>
          <w:rFonts w:ascii="宋体" w:eastAsia="方正黑体简体" w:hAnsi="宋体" w:hint="eastAsia"/>
        </w:rPr>
        <w:t>附件</w:t>
      </w:r>
      <w:r>
        <w:rPr>
          <w:rFonts w:ascii="宋体" w:eastAsia="方正黑体简体" w:hAnsi="宋体" w:hint="eastAsia"/>
        </w:rPr>
        <w:t>1</w:t>
      </w:r>
    </w:p>
    <w:p w:rsidR="004B1EEC" w:rsidRDefault="004B1EEC" w:rsidP="004B1EEC">
      <w:pPr>
        <w:spacing w:beforeLines="50" w:afterLines="100" w:line="520" w:lineRule="exact"/>
        <w:jc w:val="center"/>
        <w:rPr>
          <w:rFonts w:ascii="宋体" w:eastAsia="方正小标宋_GBK" w:hAnsi="宋体" w:cs="方正小标宋_GBK" w:hint="eastAsia"/>
          <w:spacing w:val="-6"/>
          <w:kern w:val="0"/>
          <w:sz w:val="36"/>
          <w:szCs w:val="36"/>
          <w:shd w:val="clear" w:color="auto" w:fill="FFFFFF"/>
          <w:lang/>
        </w:rPr>
      </w:pPr>
      <w:r w:rsidRPr="004B1EEC">
        <w:rPr>
          <w:rFonts w:ascii="宋体" w:eastAsia="方正小标宋_GBK" w:hAnsi="宋体" w:cs="方正小标宋_GBK" w:hint="eastAsia"/>
          <w:spacing w:val="-6"/>
          <w:sz w:val="36"/>
          <w:szCs w:val="36"/>
          <w:shd w:val="clear" w:color="auto" w:fill="FFFFFF"/>
        </w:rPr>
        <w:t>2021</w:t>
      </w:r>
      <w:r w:rsidRPr="004B1EEC">
        <w:rPr>
          <w:rFonts w:ascii="宋体" w:eastAsia="方正小标宋_GBK" w:hAnsi="宋体" w:cs="方正小标宋_GBK" w:hint="eastAsia"/>
          <w:spacing w:val="-6"/>
          <w:sz w:val="36"/>
          <w:szCs w:val="36"/>
          <w:shd w:val="clear" w:color="auto" w:fill="FFFFFF"/>
        </w:rPr>
        <w:t>年度资阳市生态环境局</w:t>
      </w:r>
      <w:proofErr w:type="gramStart"/>
      <w:r w:rsidRPr="004B1EEC">
        <w:rPr>
          <w:rFonts w:ascii="宋体" w:eastAsia="方正小标宋_GBK" w:hAnsi="宋体" w:cs="方正小标宋_GBK" w:hint="eastAsia"/>
          <w:spacing w:val="-6"/>
          <w:sz w:val="36"/>
          <w:szCs w:val="36"/>
          <w:shd w:val="clear" w:color="auto" w:fill="FFFFFF"/>
        </w:rPr>
        <w:t>公开考调公务员</w:t>
      </w:r>
      <w:proofErr w:type="gramEnd"/>
      <w:r w:rsidRPr="004B1EEC">
        <w:rPr>
          <w:rFonts w:ascii="宋体" w:eastAsia="方正小标宋_GBK" w:hAnsi="宋体" w:cs="方正小标宋_GBK" w:hint="eastAsia"/>
          <w:spacing w:val="-6"/>
          <w:sz w:val="36"/>
          <w:szCs w:val="36"/>
          <w:shd w:val="clear" w:color="auto" w:fill="FFFFFF"/>
        </w:rPr>
        <w:t>（参公人员）职位表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832"/>
        <w:gridCol w:w="1398"/>
        <w:gridCol w:w="1034"/>
        <w:gridCol w:w="1261"/>
        <w:gridCol w:w="1307"/>
        <w:gridCol w:w="593"/>
        <w:gridCol w:w="5371"/>
        <w:gridCol w:w="1534"/>
        <w:gridCol w:w="1194"/>
      </w:tblGrid>
      <w:tr w:rsidR="004B1EEC" w:rsidTr="00E26F26">
        <w:trPr>
          <w:trHeight w:val="739"/>
          <w:jc w:val="center"/>
        </w:trPr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  <w:lang/>
              </w:rPr>
              <w:t>职位</w:t>
            </w:r>
          </w:p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  <w:lang/>
              </w:rPr>
              <w:t>编码</w:t>
            </w:r>
          </w:p>
        </w:tc>
        <w:tc>
          <w:tcPr>
            <w:tcW w:w="4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 w:hint="eastAsia"/>
                <w:color w:val="000000"/>
                <w:sz w:val="24"/>
              </w:rPr>
            </w:pPr>
            <w:proofErr w:type="gramStart"/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  <w:lang/>
              </w:rPr>
              <w:t>考调单位</w:t>
            </w:r>
            <w:proofErr w:type="gramEnd"/>
          </w:p>
        </w:tc>
        <w:tc>
          <w:tcPr>
            <w:tcW w:w="35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 w:hint="eastAsia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  <w:lang/>
              </w:rPr>
              <w:t>职位名称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 w:hint="eastAsia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  <w:lang/>
              </w:rPr>
              <w:t>职位简介</w:t>
            </w:r>
          </w:p>
        </w:tc>
        <w:tc>
          <w:tcPr>
            <w:tcW w:w="4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 w:hint="eastAsia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  <w:lang/>
              </w:rPr>
              <w:t>拟任职务职级</w:t>
            </w:r>
          </w:p>
        </w:tc>
        <w:tc>
          <w:tcPr>
            <w:tcW w:w="2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 w:hint="eastAsia"/>
                <w:color w:val="000000"/>
                <w:sz w:val="24"/>
              </w:rPr>
            </w:pPr>
            <w:proofErr w:type="gramStart"/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  <w:lang/>
              </w:rPr>
              <w:t>考调名额</w:t>
            </w:r>
            <w:proofErr w:type="gramEnd"/>
          </w:p>
        </w:tc>
        <w:tc>
          <w:tcPr>
            <w:tcW w:w="18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 w:hint="eastAsia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  <w:lang/>
              </w:rPr>
              <w:t>职位资格条件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21"/>
                <w:rFonts w:ascii="宋体" w:hAnsi="宋体" w:hint="default"/>
                <w:lang/>
              </w:rPr>
              <w:t>咨询电话</w:t>
            </w:r>
          </w:p>
        </w:tc>
        <w:tc>
          <w:tcPr>
            <w:tcW w:w="4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 w:hint="eastAsia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4B1EEC" w:rsidTr="00E26F26">
        <w:trPr>
          <w:trHeight w:val="2678"/>
          <w:jc w:val="center"/>
        </w:trPr>
        <w:tc>
          <w:tcPr>
            <w:tcW w:w="2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资阳市生态环境保护综合行政执法支队市本级</w:t>
            </w:r>
          </w:p>
        </w:tc>
        <w:tc>
          <w:tcPr>
            <w:tcW w:w="35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行政执法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从事行政执法等工作</w:t>
            </w:r>
          </w:p>
        </w:tc>
        <w:tc>
          <w:tcPr>
            <w:tcW w:w="4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4"/>
              </w:rPr>
              <w:t>四级主任科员及以下</w:t>
            </w:r>
          </w:p>
        </w:tc>
        <w:tc>
          <w:tcPr>
            <w:tcW w:w="2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8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numPr>
                <w:ilvl w:val="0"/>
                <w:numId w:val="1"/>
              </w:numPr>
              <w:spacing w:line="280" w:lineRule="exact"/>
              <w:ind w:leftChars="28" w:left="59" w:rightChars="23" w:right="48" w:firstLine="0"/>
              <w:textAlignment w:val="center"/>
              <w:rPr>
                <w:rStyle w:val="font01"/>
                <w:rFonts w:ascii="宋体" w:hAnsi="宋体" w:hint="default"/>
              </w:rPr>
            </w:pPr>
            <w:r>
              <w:rPr>
                <w:rStyle w:val="font01"/>
                <w:rFonts w:ascii="宋体" w:hAnsi="宋体" w:hint="default"/>
              </w:rPr>
              <w:t>全省生态环境系统已进行公务员（参照管理等级）且在编在职的公务员（参公人员）；</w:t>
            </w:r>
          </w:p>
          <w:p w:rsidR="004B1EEC" w:rsidRDefault="004B1EEC" w:rsidP="00E26F26">
            <w:pPr>
              <w:spacing w:line="280" w:lineRule="exact"/>
              <w:ind w:leftChars="28" w:left="59" w:rightChars="23" w:right="48"/>
              <w:textAlignment w:val="center"/>
              <w:rPr>
                <w:rStyle w:val="font01"/>
                <w:rFonts w:ascii="宋体" w:hAnsi="宋体" w:hint="default"/>
              </w:rPr>
            </w:pPr>
            <w:r>
              <w:rPr>
                <w:rStyle w:val="font01"/>
                <w:rFonts w:ascii="宋体" w:hAnsi="宋体" w:hint="default"/>
                <w:lang/>
              </w:rPr>
              <w:t>②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学历学位：全日制大学本科及以上学历，并取得学士及以上学位；</w:t>
            </w:r>
          </w:p>
          <w:p w:rsidR="004B1EEC" w:rsidRDefault="004B1EEC" w:rsidP="00E26F26">
            <w:pPr>
              <w:spacing w:line="280" w:lineRule="exact"/>
              <w:ind w:leftChars="28" w:left="59" w:rightChars="23" w:right="48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Style w:val="font01"/>
                <w:rFonts w:ascii="宋体" w:hAnsi="宋体" w:hint="default"/>
                <w:lang/>
              </w:rPr>
              <w:t>③</w:t>
            </w:r>
            <w:r>
              <w:rPr>
                <w:rStyle w:val="font01"/>
                <w:rFonts w:ascii="宋体" w:hAnsi="宋体" w:hint="default"/>
                <w:lang/>
              </w:rPr>
              <w:t>专业：不限</w:t>
            </w:r>
            <w:r>
              <w:rPr>
                <w:rStyle w:val="font31"/>
                <w:rFonts w:ascii="宋体" w:eastAsia="方正仿宋_GBK" w:hAnsi="宋体"/>
                <w:lang/>
              </w:rPr>
              <w:br/>
              <w:t>④</w:t>
            </w:r>
            <w:r>
              <w:rPr>
                <w:rStyle w:val="font01"/>
                <w:rFonts w:ascii="宋体" w:hAnsi="宋体" w:hint="default"/>
                <w:lang/>
              </w:rPr>
              <w:t>年龄：</w:t>
            </w:r>
            <w:r>
              <w:rPr>
                <w:rStyle w:val="font51"/>
                <w:rFonts w:ascii="宋体" w:eastAsia="方正仿宋_GBK" w:hAnsi="宋体"/>
                <w:color w:val="000000"/>
                <w:lang/>
              </w:rPr>
              <w:t>3</w:t>
            </w:r>
            <w:r>
              <w:rPr>
                <w:rStyle w:val="font51"/>
                <w:rFonts w:ascii="宋体" w:eastAsia="方正仿宋_GBK" w:hAnsi="宋体" w:hint="eastAsia"/>
                <w:color w:val="000000"/>
                <w:lang/>
              </w:rPr>
              <w:t>5</w:t>
            </w:r>
            <w:r>
              <w:rPr>
                <w:rStyle w:val="font61"/>
                <w:rFonts w:ascii="宋体" w:hAnsi="宋体" w:hint="default"/>
                <w:color w:val="000000"/>
                <w:lang/>
              </w:rPr>
              <w:t>周岁以下（</w:t>
            </w:r>
            <w:r>
              <w:rPr>
                <w:rStyle w:val="font51"/>
                <w:rFonts w:ascii="宋体" w:eastAsia="方正仿宋_GBK" w:hAnsi="宋体"/>
                <w:color w:val="000000"/>
                <w:lang/>
              </w:rPr>
              <w:t>19</w:t>
            </w:r>
            <w:r>
              <w:rPr>
                <w:rStyle w:val="font51"/>
                <w:rFonts w:ascii="宋体" w:eastAsia="方正仿宋_GBK" w:hAnsi="宋体" w:hint="eastAsia"/>
                <w:color w:val="000000"/>
                <w:lang/>
              </w:rPr>
              <w:t>85</w:t>
            </w:r>
            <w:r>
              <w:rPr>
                <w:rStyle w:val="font61"/>
                <w:rFonts w:ascii="宋体" w:hAnsi="宋体" w:hint="default"/>
                <w:color w:val="000000"/>
                <w:lang/>
              </w:rPr>
              <w:t>年</w:t>
            </w:r>
            <w:r>
              <w:rPr>
                <w:rStyle w:val="font51"/>
                <w:rFonts w:ascii="宋体" w:eastAsia="方正仿宋_GBK" w:hAnsi="宋体" w:hint="eastAsia"/>
                <w:color w:val="000000"/>
                <w:lang/>
              </w:rPr>
              <w:t>8</w:t>
            </w:r>
            <w:r>
              <w:rPr>
                <w:rStyle w:val="font61"/>
                <w:rFonts w:ascii="宋体" w:hAnsi="宋体" w:hint="default"/>
                <w:color w:val="000000"/>
                <w:lang/>
              </w:rPr>
              <w:t>月</w:t>
            </w:r>
            <w:r>
              <w:rPr>
                <w:rStyle w:val="font51"/>
                <w:rFonts w:ascii="宋体" w:eastAsia="方正仿宋_GBK" w:hAnsi="宋体" w:hint="eastAsia"/>
                <w:color w:val="000000"/>
                <w:lang/>
              </w:rPr>
              <w:t>16</w:t>
            </w:r>
            <w:r>
              <w:rPr>
                <w:rStyle w:val="font61"/>
                <w:rFonts w:ascii="宋体" w:hAnsi="宋体" w:hint="default"/>
                <w:color w:val="000000"/>
                <w:lang/>
              </w:rPr>
              <w:t>日以后出生）</w:t>
            </w:r>
            <w:r>
              <w:rPr>
                <w:rStyle w:val="font01"/>
                <w:rFonts w:ascii="宋体" w:hAnsi="宋体" w:hint="default"/>
                <w:lang/>
              </w:rPr>
              <w:t>；</w:t>
            </w:r>
            <w:r>
              <w:rPr>
                <w:rStyle w:val="font01"/>
                <w:rFonts w:ascii="宋体" w:hAnsi="宋体" w:hint="default"/>
                <w:lang/>
              </w:rPr>
              <w:t>⑤</w:t>
            </w:r>
            <w:r>
              <w:rPr>
                <w:rStyle w:val="font01"/>
                <w:rFonts w:ascii="宋体" w:hAnsi="宋体" w:hint="default"/>
                <w:lang/>
              </w:rPr>
              <w:t>近</w:t>
            </w:r>
            <w:r>
              <w:rPr>
                <w:rStyle w:val="font01"/>
                <w:rFonts w:ascii="宋体" w:hAnsi="宋体" w:hint="default"/>
                <w:lang/>
              </w:rPr>
              <w:t>2</w:t>
            </w:r>
            <w:r>
              <w:rPr>
                <w:rStyle w:val="font01"/>
                <w:rFonts w:ascii="宋体" w:hAnsi="宋体" w:hint="default"/>
                <w:lang/>
              </w:rPr>
              <w:t>年年度考核为称职及以上，并达到规定的最低服务年限。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028-26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110858</w:t>
            </w:r>
          </w:p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028-26625163</w:t>
            </w:r>
          </w:p>
        </w:tc>
        <w:tc>
          <w:tcPr>
            <w:tcW w:w="41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tbl>
      <w:tblPr>
        <w:tblStyle w:val="a"/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832"/>
        <w:gridCol w:w="1398"/>
        <w:gridCol w:w="1034"/>
        <w:gridCol w:w="1261"/>
        <w:gridCol w:w="1307"/>
        <w:gridCol w:w="593"/>
        <w:gridCol w:w="5371"/>
        <w:gridCol w:w="1534"/>
        <w:gridCol w:w="1194"/>
      </w:tblGrid>
      <w:tr w:rsidR="004B1EEC" w:rsidTr="00E26F26">
        <w:trPr>
          <w:trHeight w:val="3663"/>
          <w:jc w:val="center"/>
        </w:trPr>
        <w:tc>
          <w:tcPr>
            <w:tcW w:w="2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资阳市生态环境保护综合行政执法支队县（区）大队</w:t>
            </w:r>
          </w:p>
        </w:tc>
        <w:tc>
          <w:tcPr>
            <w:tcW w:w="35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行政执法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从事行政执法等工作</w:t>
            </w:r>
          </w:p>
        </w:tc>
        <w:tc>
          <w:tcPr>
            <w:tcW w:w="4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4"/>
              </w:rPr>
              <w:t>四级主任科员及以下</w:t>
            </w:r>
          </w:p>
        </w:tc>
        <w:tc>
          <w:tcPr>
            <w:tcW w:w="2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8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numPr>
                <w:ilvl w:val="0"/>
                <w:numId w:val="2"/>
              </w:numPr>
              <w:spacing w:line="280" w:lineRule="exact"/>
              <w:ind w:leftChars="28" w:left="59" w:rightChars="23" w:right="48" w:firstLine="0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4"/>
              </w:rPr>
              <w:t>全市各类机关（参照管理登记）中已进行公务员登记</w:t>
            </w:r>
            <w:r>
              <w:rPr>
                <w:rStyle w:val="font01"/>
                <w:rFonts w:ascii="宋体" w:hAnsi="宋体" w:hint="default"/>
              </w:rPr>
              <w:t>（参照管理等级）且在编在职的公务员（参公人员）；</w:t>
            </w:r>
          </w:p>
          <w:p w:rsidR="004B1EEC" w:rsidRDefault="004B1EEC" w:rsidP="00E26F26">
            <w:pPr>
              <w:numPr>
                <w:ilvl w:val="0"/>
                <w:numId w:val="2"/>
              </w:numPr>
              <w:spacing w:line="280" w:lineRule="exact"/>
              <w:ind w:leftChars="28" w:left="59" w:rightChars="23" w:right="48" w:firstLine="0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学历学位：全日制大学本科及以上学历，并取得学士及以上学位；</w:t>
            </w:r>
          </w:p>
          <w:p w:rsidR="004B1EEC" w:rsidRDefault="004B1EEC" w:rsidP="00E26F26">
            <w:pPr>
              <w:numPr>
                <w:ilvl w:val="0"/>
                <w:numId w:val="2"/>
              </w:numPr>
              <w:spacing w:line="280" w:lineRule="exact"/>
              <w:ind w:leftChars="28" w:left="59" w:rightChars="23" w:right="48" w:firstLine="0"/>
              <w:textAlignment w:val="center"/>
              <w:rPr>
                <w:rStyle w:val="font01"/>
                <w:rFonts w:ascii="宋体" w:hAnsi="宋体" w:hint="default"/>
                <w:kern w:val="0"/>
                <w:lang/>
              </w:rPr>
            </w:pPr>
            <w:r>
              <w:rPr>
                <w:rStyle w:val="font01"/>
                <w:rFonts w:ascii="宋体" w:hAnsi="宋体" w:hint="default"/>
                <w:lang/>
              </w:rPr>
              <w:t>专业：不限</w:t>
            </w:r>
          </w:p>
          <w:p w:rsidR="004B1EEC" w:rsidRDefault="004B1EEC" w:rsidP="00E26F26">
            <w:pPr>
              <w:spacing w:line="280" w:lineRule="exact"/>
              <w:ind w:left="59" w:rightChars="23" w:right="48"/>
              <w:textAlignment w:val="center"/>
              <w:rPr>
                <w:rStyle w:val="font01"/>
                <w:rFonts w:ascii="宋体" w:hAnsi="宋体" w:hint="default"/>
                <w:lang/>
              </w:rPr>
            </w:pPr>
            <w:r>
              <w:rPr>
                <w:rStyle w:val="font31"/>
                <w:rFonts w:ascii="宋体" w:eastAsia="方正仿宋_GBK" w:hAnsi="宋体"/>
                <w:lang/>
              </w:rPr>
              <w:t>④</w:t>
            </w:r>
            <w:r>
              <w:rPr>
                <w:rStyle w:val="font01"/>
                <w:rFonts w:ascii="宋体" w:hAnsi="宋体" w:hint="default"/>
                <w:lang/>
              </w:rPr>
              <w:t>年龄：</w:t>
            </w:r>
            <w:r>
              <w:rPr>
                <w:rStyle w:val="font51"/>
                <w:rFonts w:ascii="宋体" w:eastAsia="方正仿宋_GBK" w:hAnsi="宋体"/>
                <w:color w:val="000000"/>
                <w:lang/>
              </w:rPr>
              <w:t>3</w:t>
            </w:r>
            <w:r>
              <w:rPr>
                <w:rStyle w:val="font51"/>
                <w:rFonts w:ascii="宋体" w:eastAsia="方正仿宋_GBK" w:hAnsi="宋体" w:hint="eastAsia"/>
                <w:color w:val="000000"/>
                <w:lang/>
              </w:rPr>
              <w:t>5</w:t>
            </w:r>
            <w:r>
              <w:rPr>
                <w:rStyle w:val="font61"/>
                <w:rFonts w:ascii="宋体" w:hAnsi="宋体" w:hint="default"/>
                <w:color w:val="000000"/>
                <w:lang/>
              </w:rPr>
              <w:t>周岁以下（</w:t>
            </w:r>
            <w:r>
              <w:rPr>
                <w:rStyle w:val="font51"/>
                <w:rFonts w:ascii="宋体" w:eastAsia="方正仿宋_GBK" w:hAnsi="宋体"/>
                <w:color w:val="000000"/>
                <w:lang/>
              </w:rPr>
              <w:t>19</w:t>
            </w:r>
            <w:r>
              <w:rPr>
                <w:rStyle w:val="font51"/>
                <w:rFonts w:ascii="宋体" w:eastAsia="方正仿宋_GBK" w:hAnsi="宋体" w:hint="eastAsia"/>
                <w:color w:val="000000"/>
                <w:lang/>
              </w:rPr>
              <w:t>85</w:t>
            </w:r>
            <w:r>
              <w:rPr>
                <w:rStyle w:val="font61"/>
                <w:rFonts w:ascii="宋体" w:hAnsi="宋体" w:hint="default"/>
                <w:color w:val="000000"/>
                <w:lang/>
              </w:rPr>
              <w:t>年</w:t>
            </w:r>
            <w:r>
              <w:rPr>
                <w:rStyle w:val="font51"/>
                <w:rFonts w:ascii="宋体" w:eastAsia="方正仿宋_GBK" w:hAnsi="宋体" w:hint="eastAsia"/>
                <w:color w:val="000000"/>
                <w:lang/>
              </w:rPr>
              <w:t>8</w:t>
            </w:r>
            <w:r>
              <w:rPr>
                <w:rStyle w:val="font61"/>
                <w:rFonts w:ascii="宋体" w:hAnsi="宋体" w:hint="default"/>
                <w:color w:val="000000"/>
                <w:lang/>
              </w:rPr>
              <w:t>月</w:t>
            </w:r>
            <w:r>
              <w:rPr>
                <w:rStyle w:val="font51"/>
                <w:rFonts w:ascii="宋体" w:eastAsia="方正仿宋_GBK" w:hAnsi="宋体" w:hint="eastAsia"/>
                <w:color w:val="000000"/>
                <w:lang/>
              </w:rPr>
              <w:t>16</w:t>
            </w:r>
            <w:r>
              <w:rPr>
                <w:rStyle w:val="font61"/>
                <w:rFonts w:ascii="宋体" w:hAnsi="宋体" w:hint="default"/>
                <w:color w:val="000000"/>
                <w:lang/>
              </w:rPr>
              <w:t>日以后出生）</w:t>
            </w:r>
            <w:r>
              <w:rPr>
                <w:rStyle w:val="font01"/>
                <w:rFonts w:ascii="宋体" w:hAnsi="宋体" w:hint="default"/>
                <w:lang/>
              </w:rPr>
              <w:t>；</w:t>
            </w:r>
          </w:p>
          <w:p w:rsidR="004B1EEC" w:rsidRDefault="004B1EEC" w:rsidP="00E26F26">
            <w:pPr>
              <w:spacing w:line="280" w:lineRule="exact"/>
              <w:ind w:left="59" w:rightChars="23" w:right="48"/>
              <w:textAlignment w:val="center"/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</w:rPr>
              <w:t>⑤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近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年年度考核为称职及以上，并达到规定的最低服务年限。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028-26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110858</w:t>
            </w:r>
          </w:p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028-26625163</w:t>
            </w:r>
          </w:p>
        </w:tc>
        <w:tc>
          <w:tcPr>
            <w:tcW w:w="41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01"/>
                <w:rFonts w:ascii="宋体" w:hAnsi="宋体" w:hint="default"/>
                <w:lang/>
              </w:rPr>
              <w:t>职位拉通排名，按照总成绩从高分到低分依次</w:t>
            </w:r>
            <w:proofErr w:type="gramStart"/>
            <w:r>
              <w:rPr>
                <w:rStyle w:val="font01"/>
                <w:rFonts w:ascii="宋体" w:hAnsi="宋体" w:hint="default"/>
                <w:lang/>
              </w:rPr>
              <w:t>选择考调单位</w:t>
            </w:r>
            <w:proofErr w:type="gramEnd"/>
            <w:r>
              <w:rPr>
                <w:rStyle w:val="font01"/>
                <w:rFonts w:ascii="宋体" w:hAnsi="宋体" w:hint="default"/>
                <w:lang/>
              </w:rPr>
              <w:t>。其中：</w:t>
            </w:r>
            <w:proofErr w:type="gramStart"/>
            <w:r>
              <w:rPr>
                <w:rStyle w:val="font01"/>
                <w:rFonts w:ascii="宋体" w:hAnsi="宋体" w:hint="default"/>
                <w:lang/>
              </w:rPr>
              <w:t>雁江大队</w:t>
            </w:r>
            <w:proofErr w:type="gramEnd"/>
            <w:r>
              <w:rPr>
                <w:rStyle w:val="font01"/>
                <w:rFonts w:ascii="宋体" w:hAnsi="宋体" w:hint="default"/>
                <w:lang/>
              </w:rPr>
              <w:t>3</w:t>
            </w:r>
            <w:r>
              <w:rPr>
                <w:rStyle w:val="font01"/>
                <w:rFonts w:ascii="宋体" w:hAnsi="宋体" w:hint="default"/>
                <w:lang/>
              </w:rPr>
              <w:t>名，安岳大队</w:t>
            </w:r>
            <w:r>
              <w:rPr>
                <w:rStyle w:val="font01"/>
                <w:rFonts w:ascii="宋体" w:hAnsi="宋体" w:hint="default"/>
                <w:lang/>
              </w:rPr>
              <w:t>4</w:t>
            </w:r>
            <w:r>
              <w:rPr>
                <w:rStyle w:val="font01"/>
                <w:rFonts w:ascii="宋体" w:hAnsi="宋体" w:hint="default"/>
                <w:lang/>
              </w:rPr>
              <w:t>名，乐至大队</w:t>
            </w:r>
            <w:r>
              <w:rPr>
                <w:rStyle w:val="font01"/>
                <w:rFonts w:ascii="宋体" w:hAnsi="宋体" w:hint="default"/>
                <w:lang/>
              </w:rPr>
              <w:t>1</w:t>
            </w:r>
            <w:r>
              <w:rPr>
                <w:rStyle w:val="font01"/>
                <w:rFonts w:ascii="宋体" w:hAnsi="宋体" w:hint="default"/>
                <w:lang/>
              </w:rPr>
              <w:t>名。</w:t>
            </w:r>
          </w:p>
        </w:tc>
      </w:tr>
    </w:tbl>
    <w:p w:rsidR="004B1EEC" w:rsidRDefault="004B1EEC" w:rsidP="004B1EEC">
      <w:pPr>
        <w:spacing w:line="560" w:lineRule="exact"/>
        <w:ind w:firstLine="992"/>
        <w:jc w:val="left"/>
        <w:rPr>
          <w:rFonts w:ascii="宋体" w:eastAsia="仿宋" w:hAnsi="宋体" w:cs="宋体"/>
          <w:kern w:val="0"/>
          <w:sz w:val="32"/>
          <w:szCs w:val="32"/>
        </w:rPr>
        <w:sectPr w:rsidR="004B1EEC">
          <w:pgSz w:w="16838" w:h="11906" w:orient="landscape"/>
          <w:pgMar w:top="1644" w:right="1418" w:bottom="1418" w:left="1559" w:header="851" w:footer="992" w:gutter="0"/>
          <w:cols w:space="720"/>
          <w:docGrid w:type="lines" w:linePitch="312"/>
        </w:sectPr>
      </w:pPr>
    </w:p>
    <w:p w:rsidR="00831D40" w:rsidRPr="004B1EEC" w:rsidRDefault="00831D40" w:rsidP="00345BCE">
      <w:pPr>
        <w:ind w:firstLine="651"/>
      </w:pPr>
    </w:p>
    <w:sectPr w:rsidR="00831D40" w:rsidRPr="004B1EEC" w:rsidSect="004B1E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27E"/>
    <w:multiLevelType w:val="multilevel"/>
    <w:tmpl w:val="2D1E027E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C69759E"/>
    <w:multiLevelType w:val="multilevel"/>
    <w:tmpl w:val="5C69759E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EEC"/>
    <w:rsid w:val="00345BCE"/>
    <w:rsid w:val="004B1EEC"/>
    <w:rsid w:val="00663493"/>
    <w:rsid w:val="007A0FFF"/>
    <w:rsid w:val="00831D40"/>
    <w:rsid w:val="00C15715"/>
    <w:rsid w:val="00D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4B1EEC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next w:val="a"/>
    <w:qFormat/>
    <w:rsid w:val="004B1EEC"/>
    <w:pPr>
      <w:widowControl w:val="0"/>
      <w:spacing w:line="240" w:lineRule="auto"/>
      <w:ind w:left="1680" w:firstLineChars="0" w:firstLine="0"/>
    </w:pPr>
    <w:rPr>
      <w:rFonts w:ascii="Times New Roman" w:eastAsia="仿宋_GB2312" w:hAnsi="Times New Roman" w:cs="Times New Roman"/>
      <w:sz w:val="30"/>
      <w:szCs w:val="24"/>
    </w:rPr>
  </w:style>
  <w:style w:type="character" w:styleId="a3">
    <w:name w:val="Hyperlink"/>
    <w:rsid w:val="004B1EEC"/>
    <w:rPr>
      <w:color w:val="0000FF"/>
      <w:u w:val="single"/>
    </w:rPr>
  </w:style>
  <w:style w:type="character" w:customStyle="1" w:styleId="font21">
    <w:name w:val="font21"/>
    <w:rsid w:val="004B1EEC"/>
    <w:rPr>
      <w:rFonts w:ascii="方正黑体简体" w:eastAsia="方正黑体简体" w:hAnsi="方正黑体简体" w:cs="方正黑体简体" w:hint="eastAsia"/>
      <w:color w:val="000000"/>
      <w:sz w:val="28"/>
      <w:szCs w:val="28"/>
      <w:u w:val="none"/>
    </w:rPr>
  </w:style>
  <w:style w:type="character" w:customStyle="1" w:styleId="font01">
    <w:name w:val="font01"/>
    <w:rsid w:val="004B1EEC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31">
    <w:name w:val="font31"/>
    <w:rsid w:val="004B1EE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rsid w:val="004B1EEC"/>
    <w:rPr>
      <w:rFonts w:ascii="Times New Roman" w:hAnsi="Times New Roman" w:cs="Times New Roman" w:hint="default"/>
      <w:color w:val="FF0000"/>
      <w:sz w:val="24"/>
      <w:szCs w:val="24"/>
      <w:u w:val="none"/>
    </w:rPr>
  </w:style>
  <w:style w:type="character" w:customStyle="1" w:styleId="font61">
    <w:name w:val="font61"/>
    <w:rsid w:val="004B1EEC"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2021-08-16T06:48:00Z</dcterms:created>
  <dcterms:modified xsi:type="dcterms:W3CDTF">2021-08-16T06:48:00Z</dcterms:modified>
</cp:coreProperties>
</file>