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hint="eastAsia"/>
        </w:rPr>
      </w:pPr>
      <w:r>
        <w:rPr>
          <w:rFonts w:hint="eastAsia"/>
        </w:rPr>
        <w:t>应聘事业单位人员诚信承诺书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本人承诺，我在参加202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年莱州市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中医医院</w:t>
      </w:r>
      <w:r>
        <w:rPr>
          <w:rFonts w:hint="eastAsia" w:ascii="仿宋" w:hAnsi="仿宋" w:eastAsia="仿宋" w:cs="仿宋"/>
          <w:sz w:val="32"/>
          <w:szCs w:val="32"/>
        </w:rPr>
        <w:t>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2.我本人符合招聘简章、招聘岗位规定的条件和要求，我所提供的个人信息、证明材料、证件等真实、准确，提供的通讯联系方式畅通有效。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320" w:firstLineChars="13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4E297B5E"/>
    <w:rsid w:val="51E50897"/>
    <w:rsid w:val="5F7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15</TotalTime>
  <ScaleCrop>false</ScaleCrop>
  <LinksUpToDate>false</LinksUpToDate>
  <CharactersWithSpaces>382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孙一凡</cp:lastModifiedBy>
  <dcterms:modified xsi:type="dcterms:W3CDTF">2021-07-26T01:51:51Z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DB6BC27282C747F2BC3C0EC124DE9001</vt:lpwstr>
  </property>
</Properties>
</file>