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广安市前锋区生产力促进中心招聘临时工作人员报名表</w:t>
      </w:r>
    </w:p>
    <w:tbl>
      <w:tblPr>
        <w:tblStyle w:val="2"/>
        <w:tblW w:w="89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3"/>
        <w:gridCol w:w="339"/>
        <w:gridCol w:w="741"/>
        <w:gridCol w:w="448"/>
        <w:gridCol w:w="864"/>
        <w:gridCol w:w="536"/>
        <w:gridCol w:w="611"/>
        <w:gridCol w:w="511"/>
        <w:gridCol w:w="1381"/>
        <w:gridCol w:w="537"/>
        <w:gridCol w:w="12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4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出生年月(   岁)</w:t>
            </w:r>
          </w:p>
        </w:tc>
        <w:tc>
          <w:tcPr>
            <w:tcW w:w="138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4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38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4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 党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  间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381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4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专业技术职务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熟悉专业有何专长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89" w:type="dxa"/>
            <w:gridSpan w:val="4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职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1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20" w:type="dxa"/>
            <w:gridSpan w:val="3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711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8" w:hRule="atLeast"/>
          <w:jc w:val="center"/>
        </w:trPr>
        <w:tc>
          <w:tcPr>
            <w:tcW w:w="948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</w:t>
            </w:r>
          </w:p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7967" w:type="dxa"/>
            <w:gridSpan w:val="11"/>
          </w:tcPr>
          <w:p>
            <w:pPr>
              <w:ind w:right="-42" w:rightChars="-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948" w:type="dxa"/>
            <w:textDirection w:val="tbRlV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 奖 惩 情 况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 要 工 作 成 绩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 重 要 社 会 关 系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 主 要 成 员</w:t>
            </w:r>
          </w:p>
        </w:tc>
        <w:tc>
          <w:tcPr>
            <w:tcW w:w="733" w:type="dxa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695" w:type="dxa"/>
            <w:gridSpan w:val="4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11" w:leftChars="53" w:right="-42" w:rightChars="-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个人承诺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widowControl/>
              <w:snapToGrid w:val="0"/>
              <w:spacing w:line="400" w:lineRule="exact"/>
              <w:ind w:firstLine="482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我已详细阅读了临聘公告及相关要求，确信符合招聘条件及职位要求。本人保证填报资料真实准确，如因个人原因填报失实或不符合招聘条件、职位要求而被取消招聘资格的，由本人承担一切责任。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                    </w:t>
            </w: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本人签名：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2021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    月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9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资格审查意见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审查人签名：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审查单位（盖章）：                       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2021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    月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92885"/>
    <w:rsid w:val="373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2021-08-09T02:53:00Z</dcterms:created>
  <dc:creator>李胤隆</dc:creator>
  <cp:lastModifiedBy>李胤隆</cp:lastModifiedBy>
  <dcterms:modified xsi:type="dcterms:W3CDTF">2021-08-09T02:54:19Z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