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东莞市机关事业单位招聘聘用人员报名表</w:t>
      </w:r>
    </w:p>
    <w:bookmarkEnd w:id="0"/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uppressLineNumbers/>
        <w:spacing w:line="300" w:lineRule="exact"/>
        <w:ind w:left="64" w:leftChars="20" w:firstLine="480" w:firstLineChars="200"/>
        <w:rPr>
          <w:sz w:val="32"/>
          <w:szCs w:val="24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 w:eastAsia="仿宋_GB2312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45B3A"/>
    <w:rsid w:val="293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2021-07-26T08:35:00Z</dcterms:created>
  <dc:creator>蒶陶罪</dc:creator>
  <cp:lastModifiedBy>蒶陶罪</cp:lastModifiedBy>
  <dcterms:modified xsi:type="dcterms:W3CDTF">2021-07-26T08:35:50Z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