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53" w:rsidRPr="00355CC6" w:rsidRDefault="00765E22" w:rsidP="00C71B53">
      <w:pPr>
        <w:spacing w:after="0" w:line="580" w:lineRule="exact"/>
        <w:jc w:val="center"/>
        <w:rPr>
          <w:rFonts w:ascii="Times New Roman" w:eastAsia="文星标宋" w:hAnsi="Times New Roman" w:cs="Times New Roman"/>
          <w:sz w:val="44"/>
          <w:szCs w:val="44"/>
          <w:lang w:eastAsia="zh-CN"/>
        </w:rPr>
      </w:pPr>
      <w:r w:rsidRPr="00355CC6">
        <w:rPr>
          <w:rFonts w:ascii="Times New Roman" w:eastAsia="文星标宋" w:hAnsi="Times New Roman" w:cs="Times New Roman"/>
          <w:sz w:val="44"/>
          <w:szCs w:val="44"/>
          <w:lang w:eastAsia="zh-CN"/>
        </w:rPr>
        <w:t>梅江区简介</w:t>
      </w:r>
    </w:p>
    <w:p w:rsidR="00C71B53" w:rsidRPr="00355CC6" w:rsidRDefault="00C71B53" w:rsidP="00C71B53">
      <w:pPr>
        <w:spacing w:after="0" w:line="580" w:lineRule="exact"/>
        <w:jc w:val="center"/>
        <w:rPr>
          <w:rFonts w:ascii="Times New Roman" w:eastAsia="文星标宋" w:hAnsi="Times New Roman" w:cs="Times New Roman"/>
          <w:sz w:val="44"/>
          <w:szCs w:val="44"/>
          <w:lang w:eastAsia="zh-CN"/>
        </w:rPr>
      </w:pPr>
    </w:p>
    <w:p w:rsidR="00C71B53" w:rsidRPr="00355CC6" w:rsidRDefault="00FA1A88" w:rsidP="00FA1A88">
      <w:pPr>
        <w:spacing w:after="0" w:line="580" w:lineRule="exact"/>
        <w:ind w:firstLineChars="200" w:firstLine="640"/>
        <w:jc w:val="both"/>
        <w:rPr>
          <w:rFonts w:ascii="Times New Roman" w:eastAsia="文星仿宋" w:hAnsi="Times New Roman" w:cs="Times New Roman"/>
          <w:color w:val="000000"/>
          <w:sz w:val="32"/>
          <w:szCs w:val="32"/>
          <w:lang w:eastAsia="zh-CN"/>
        </w:rPr>
      </w:pPr>
      <w:r w:rsidRPr="00355CC6">
        <w:rPr>
          <w:rFonts w:ascii="Times New Roman" w:eastAsia="文星仿宋" w:cs="Times New Roman"/>
          <w:color w:val="000000"/>
          <w:sz w:val="32"/>
          <w:szCs w:val="32"/>
          <w:lang w:eastAsia="zh-CN"/>
        </w:rPr>
        <w:t>梅</w:t>
      </w:r>
      <w:r w:rsidR="00765E22" w:rsidRPr="00355CC6">
        <w:rPr>
          <w:rFonts w:ascii="Times New Roman" w:eastAsia="文星仿宋" w:cs="Times New Roman"/>
          <w:color w:val="000000"/>
          <w:sz w:val="32"/>
          <w:szCs w:val="32"/>
          <w:lang w:eastAsia="zh-CN"/>
        </w:rPr>
        <w:t>江区位于</w:t>
      </w:r>
      <w:r w:rsidR="00C71B53" w:rsidRPr="00355CC6">
        <w:rPr>
          <w:rFonts w:ascii="Times New Roman" w:eastAsia="文星仿宋" w:cs="Times New Roman"/>
          <w:color w:val="000000"/>
          <w:sz w:val="32"/>
          <w:szCs w:val="32"/>
          <w:lang w:eastAsia="zh-CN"/>
        </w:rPr>
        <w:t>广东省东北部、</w:t>
      </w:r>
      <w:r w:rsidR="00C71B53" w:rsidRPr="00355CC6">
        <w:rPr>
          <w:rFonts w:ascii="Times New Roman" w:eastAsia="文星仿宋" w:hAnsi="Times New Roman" w:cs="Times New Roman"/>
          <w:color w:val="000000"/>
          <w:sz w:val="32"/>
          <w:szCs w:val="32"/>
          <w:lang w:eastAsia="zh-CN"/>
        </w:rPr>
        <w:t>“</w:t>
      </w:r>
      <w:r w:rsidR="00C71B53" w:rsidRPr="00355CC6">
        <w:rPr>
          <w:rFonts w:ascii="Times New Roman" w:eastAsia="文星仿宋" w:cs="Times New Roman"/>
          <w:color w:val="000000"/>
          <w:sz w:val="32"/>
          <w:szCs w:val="32"/>
          <w:lang w:eastAsia="zh-CN"/>
        </w:rPr>
        <w:t>世界客都</w:t>
      </w:r>
      <w:r w:rsidR="00C71B53" w:rsidRPr="00355CC6">
        <w:rPr>
          <w:rFonts w:ascii="Times New Roman" w:eastAsia="文星仿宋" w:hAnsi="Times New Roman" w:cs="Times New Roman"/>
          <w:color w:val="000000"/>
          <w:sz w:val="32"/>
          <w:szCs w:val="32"/>
          <w:lang w:eastAsia="zh-CN"/>
        </w:rPr>
        <w:t>”</w:t>
      </w:r>
      <w:r w:rsidR="00C71B53" w:rsidRPr="00355CC6">
        <w:rPr>
          <w:rFonts w:ascii="Times New Roman" w:eastAsia="文星仿宋" w:cs="Times New Roman"/>
          <w:color w:val="000000"/>
          <w:sz w:val="32"/>
          <w:szCs w:val="32"/>
          <w:lang w:eastAsia="zh-CN"/>
        </w:rPr>
        <w:t>梅州市</w:t>
      </w:r>
      <w:r w:rsidR="00765E22" w:rsidRPr="00355CC6">
        <w:rPr>
          <w:rFonts w:ascii="Times New Roman" w:eastAsia="文星仿宋" w:cs="Times New Roman"/>
          <w:color w:val="000000"/>
          <w:sz w:val="32"/>
          <w:szCs w:val="32"/>
          <w:lang w:eastAsia="zh-CN"/>
        </w:rPr>
        <w:t>中部，总面积</w:t>
      </w:r>
      <w:r w:rsidR="00765E22" w:rsidRPr="00355CC6">
        <w:rPr>
          <w:rFonts w:ascii="Times New Roman" w:eastAsia="文星仿宋" w:hAnsi="Times New Roman" w:cs="Times New Roman"/>
          <w:color w:val="000000"/>
          <w:sz w:val="32"/>
          <w:szCs w:val="32"/>
          <w:lang w:eastAsia="zh-CN"/>
        </w:rPr>
        <w:t>570.9</w:t>
      </w:r>
      <w:r w:rsidR="00765E22" w:rsidRPr="00355CC6">
        <w:rPr>
          <w:rFonts w:ascii="Times New Roman" w:eastAsia="文星仿宋" w:cs="Times New Roman"/>
          <w:color w:val="000000"/>
          <w:sz w:val="32"/>
          <w:szCs w:val="32"/>
          <w:lang w:eastAsia="zh-CN"/>
        </w:rPr>
        <w:t>平方公里，下辖</w:t>
      </w:r>
      <w:r w:rsidR="00765E22" w:rsidRPr="00355CC6">
        <w:rPr>
          <w:rFonts w:ascii="Times New Roman" w:eastAsia="文星仿宋" w:hAnsi="Times New Roman" w:cs="Times New Roman"/>
          <w:color w:val="000000"/>
          <w:sz w:val="32"/>
          <w:szCs w:val="32"/>
          <w:lang w:eastAsia="zh-CN"/>
        </w:rPr>
        <w:t>4</w:t>
      </w:r>
      <w:r w:rsidR="00765E22" w:rsidRPr="00355CC6">
        <w:rPr>
          <w:rFonts w:ascii="Times New Roman" w:eastAsia="文星仿宋" w:cs="Times New Roman"/>
          <w:color w:val="000000"/>
          <w:sz w:val="32"/>
          <w:szCs w:val="32"/>
          <w:lang w:eastAsia="zh-CN"/>
        </w:rPr>
        <w:t>个镇和</w:t>
      </w:r>
      <w:r w:rsidR="00765E22" w:rsidRPr="00355CC6">
        <w:rPr>
          <w:rFonts w:ascii="Times New Roman" w:eastAsia="文星仿宋" w:hAnsi="Times New Roman" w:cs="Times New Roman"/>
          <w:color w:val="000000"/>
          <w:sz w:val="32"/>
          <w:szCs w:val="32"/>
          <w:lang w:eastAsia="zh-CN"/>
        </w:rPr>
        <w:t>3</w:t>
      </w:r>
      <w:r w:rsidR="00765E22" w:rsidRPr="00355CC6">
        <w:rPr>
          <w:rFonts w:ascii="Times New Roman" w:eastAsia="文星仿宋" w:cs="Times New Roman"/>
          <w:color w:val="000000"/>
          <w:sz w:val="32"/>
          <w:szCs w:val="32"/>
          <w:lang w:eastAsia="zh-CN"/>
        </w:rPr>
        <w:t>个街道，常住人口</w:t>
      </w:r>
      <w:r w:rsidR="00765E22" w:rsidRPr="00355CC6">
        <w:rPr>
          <w:rFonts w:ascii="Times New Roman" w:eastAsia="文星仿宋" w:hAnsi="Times New Roman" w:cs="Times New Roman"/>
          <w:color w:val="000000"/>
          <w:sz w:val="32"/>
          <w:szCs w:val="32"/>
          <w:lang w:eastAsia="zh-CN"/>
        </w:rPr>
        <w:t>42</w:t>
      </w:r>
      <w:r w:rsidR="00355CC6">
        <w:rPr>
          <w:rFonts w:ascii="Times New Roman" w:eastAsia="文星仿宋" w:hAnsi="Times New Roman" w:cs="Times New Roman" w:hint="eastAsia"/>
          <w:color w:val="000000"/>
          <w:sz w:val="32"/>
          <w:szCs w:val="32"/>
          <w:lang w:eastAsia="zh-CN"/>
        </w:rPr>
        <w:t>多</w:t>
      </w:r>
      <w:r w:rsidR="00765E22" w:rsidRPr="00355CC6">
        <w:rPr>
          <w:rFonts w:ascii="Times New Roman" w:eastAsia="文星仿宋" w:cs="Times New Roman"/>
          <w:color w:val="000000"/>
          <w:sz w:val="32"/>
          <w:szCs w:val="32"/>
          <w:lang w:eastAsia="zh-CN"/>
        </w:rPr>
        <w:t>万人，旅居海外侨胞</w:t>
      </w:r>
      <w:r w:rsidR="00765E22" w:rsidRPr="00355CC6">
        <w:rPr>
          <w:rFonts w:ascii="Times New Roman" w:eastAsia="文星仿宋" w:hAnsi="Times New Roman" w:cs="Times New Roman"/>
          <w:color w:val="000000"/>
          <w:sz w:val="32"/>
          <w:szCs w:val="32"/>
          <w:lang w:eastAsia="zh-CN"/>
        </w:rPr>
        <w:t>28</w:t>
      </w:r>
      <w:r w:rsidR="00765E22" w:rsidRPr="00355CC6">
        <w:rPr>
          <w:rFonts w:ascii="Times New Roman" w:eastAsia="文星仿宋" w:cs="Times New Roman"/>
          <w:color w:val="000000"/>
          <w:sz w:val="32"/>
          <w:szCs w:val="32"/>
          <w:lang w:eastAsia="zh-CN"/>
        </w:rPr>
        <w:t>万多人，</w:t>
      </w:r>
      <w:r w:rsidR="00C71B53" w:rsidRPr="00355CC6">
        <w:rPr>
          <w:rFonts w:ascii="Times New Roman" w:eastAsia="文星仿宋" w:cs="Times New Roman"/>
          <w:color w:val="000000"/>
          <w:sz w:val="32"/>
          <w:szCs w:val="32"/>
          <w:lang w:eastAsia="zh-CN"/>
        </w:rPr>
        <w:t>是全市的政治、经济、文化中心，</w:t>
      </w:r>
      <w:r w:rsidR="00765E22" w:rsidRPr="00355CC6">
        <w:rPr>
          <w:rFonts w:ascii="Times New Roman" w:eastAsia="文星仿宋" w:cs="Times New Roman"/>
          <w:color w:val="000000"/>
          <w:sz w:val="32"/>
          <w:szCs w:val="32"/>
          <w:lang w:eastAsia="zh-CN"/>
        </w:rPr>
        <w:t>是国家园林城市、国家卫生城市、省重点侨乡</w:t>
      </w:r>
      <w:r w:rsidR="0024536E" w:rsidRPr="00355CC6">
        <w:rPr>
          <w:rFonts w:ascii="Times New Roman" w:eastAsia="文星仿宋" w:cs="Times New Roman"/>
          <w:color w:val="000000"/>
          <w:sz w:val="32"/>
          <w:szCs w:val="32"/>
          <w:lang w:eastAsia="zh-CN"/>
        </w:rPr>
        <w:t>，是著名的革命老区和原中央苏区县</w:t>
      </w:r>
      <w:r w:rsidR="00765E22" w:rsidRPr="00355CC6">
        <w:rPr>
          <w:rFonts w:ascii="Times New Roman" w:eastAsia="文星仿宋" w:cs="Times New Roman"/>
          <w:color w:val="000000"/>
          <w:sz w:val="32"/>
          <w:szCs w:val="32"/>
          <w:lang w:eastAsia="zh-CN"/>
        </w:rPr>
        <w:t>。</w:t>
      </w:r>
    </w:p>
    <w:p w:rsidR="0024536E" w:rsidRPr="00355CC6" w:rsidRDefault="00765E22" w:rsidP="00FA1A88">
      <w:pPr>
        <w:spacing w:after="0" w:line="580" w:lineRule="exact"/>
        <w:ind w:firstLine="640"/>
        <w:jc w:val="both"/>
        <w:rPr>
          <w:rFonts w:ascii="Times New Roman" w:eastAsia="文星仿宋" w:hAnsi="Times New Roman" w:cs="Times New Roman"/>
          <w:color w:val="000000"/>
          <w:sz w:val="32"/>
          <w:szCs w:val="32"/>
          <w:lang w:eastAsia="zh-CN"/>
        </w:rPr>
      </w:pPr>
      <w:r w:rsidRPr="00355CC6">
        <w:rPr>
          <w:rFonts w:ascii="Times New Roman" w:eastAsia="文星仿宋" w:cs="Times New Roman"/>
          <w:color w:val="000000"/>
          <w:sz w:val="32"/>
          <w:szCs w:val="32"/>
          <w:lang w:eastAsia="zh-CN"/>
        </w:rPr>
        <w:t>梅江</w:t>
      </w:r>
      <w:r w:rsidR="00DA20F6" w:rsidRPr="00355CC6">
        <w:rPr>
          <w:rFonts w:ascii="Times New Roman" w:eastAsia="文星仿宋" w:cs="Times New Roman"/>
          <w:color w:val="000000"/>
          <w:sz w:val="32"/>
          <w:szCs w:val="32"/>
          <w:lang w:eastAsia="zh-CN"/>
        </w:rPr>
        <w:t>山水秀美、</w:t>
      </w:r>
      <w:r w:rsidRPr="00355CC6">
        <w:rPr>
          <w:rFonts w:ascii="Times New Roman" w:eastAsia="文星仿宋" w:cs="Times New Roman"/>
          <w:color w:val="000000"/>
          <w:sz w:val="32"/>
          <w:szCs w:val="32"/>
          <w:lang w:eastAsia="zh-CN"/>
        </w:rPr>
        <w:t>生态优美，森林覆盖率达</w:t>
      </w:r>
      <w:r w:rsidRPr="00355CC6">
        <w:rPr>
          <w:rFonts w:ascii="Times New Roman" w:eastAsia="文星仿宋" w:hAnsi="Times New Roman" w:cs="Times New Roman"/>
          <w:color w:val="000000"/>
          <w:sz w:val="32"/>
          <w:szCs w:val="32"/>
          <w:lang w:eastAsia="zh-CN"/>
        </w:rPr>
        <w:t>73%</w:t>
      </w:r>
      <w:r w:rsidRPr="00355CC6">
        <w:rPr>
          <w:rFonts w:ascii="Times New Roman" w:eastAsia="文星仿宋" w:cs="Times New Roman"/>
          <w:color w:val="000000"/>
          <w:sz w:val="32"/>
          <w:szCs w:val="32"/>
          <w:lang w:eastAsia="zh-CN"/>
        </w:rPr>
        <w:t>，是</w:t>
      </w:r>
      <w:r w:rsidR="00DA20F6" w:rsidRPr="00355CC6">
        <w:rPr>
          <w:rFonts w:ascii="Times New Roman" w:eastAsia="文星仿宋" w:cs="Times New Roman"/>
          <w:color w:val="000000"/>
          <w:sz w:val="32"/>
          <w:szCs w:val="32"/>
          <w:lang w:eastAsia="zh-CN"/>
        </w:rPr>
        <w:t>中国优秀旅游城市。梅江</w:t>
      </w:r>
      <w:r w:rsidR="00FA1A88" w:rsidRPr="00355CC6">
        <w:rPr>
          <w:rFonts w:ascii="Times New Roman" w:eastAsia="文星仿宋" w:cs="Times New Roman"/>
          <w:color w:val="000000"/>
          <w:sz w:val="32"/>
          <w:szCs w:val="32"/>
          <w:lang w:eastAsia="zh-CN"/>
        </w:rPr>
        <w:t>是</w:t>
      </w:r>
      <w:r w:rsidR="00FA1A88" w:rsidRPr="00355CC6">
        <w:rPr>
          <w:rFonts w:ascii="Times New Roman" w:eastAsia="文星仿宋" w:hAnsi="Times New Roman" w:cs="Times New Roman"/>
          <w:sz w:val="32"/>
          <w:szCs w:val="32"/>
          <w:lang w:eastAsia="zh-CN"/>
        </w:rPr>
        <w:t>“</w:t>
      </w:r>
      <w:r w:rsidR="00FA1A88" w:rsidRPr="00355CC6">
        <w:rPr>
          <w:rFonts w:ascii="Times New Roman" w:eastAsia="文星仿宋" w:hAnsi="Times New Roman" w:cs="Times New Roman"/>
          <w:sz w:val="32"/>
          <w:szCs w:val="32"/>
          <w:lang w:eastAsia="zh-CN"/>
        </w:rPr>
        <w:t>海上丝绸之路</w:t>
      </w:r>
      <w:r w:rsidR="00FA1A88" w:rsidRPr="00355CC6">
        <w:rPr>
          <w:rFonts w:ascii="Times New Roman" w:eastAsia="文星仿宋" w:hAnsi="Times New Roman" w:cs="Times New Roman"/>
          <w:sz w:val="32"/>
          <w:szCs w:val="32"/>
          <w:lang w:eastAsia="zh-CN"/>
        </w:rPr>
        <w:t>”</w:t>
      </w:r>
      <w:r w:rsidR="00FA1A88" w:rsidRPr="00355CC6">
        <w:rPr>
          <w:rFonts w:ascii="Times New Roman" w:eastAsia="文星仿宋" w:hAnsi="Times New Roman" w:cs="Times New Roman"/>
          <w:sz w:val="32"/>
          <w:szCs w:val="32"/>
          <w:lang w:eastAsia="zh-CN"/>
        </w:rPr>
        <w:t>的重要节点，</w:t>
      </w:r>
      <w:r w:rsidR="0099253B" w:rsidRPr="00355CC6">
        <w:rPr>
          <w:rFonts w:ascii="Times New Roman" w:eastAsia="文星仿宋" w:cs="Times New Roman"/>
          <w:color w:val="000000"/>
          <w:sz w:val="32"/>
          <w:szCs w:val="32"/>
          <w:lang w:eastAsia="zh-CN"/>
        </w:rPr>
        <w:t>是粤港澳大湾区连接海西区、对接长三角的重要交通枢纽城市，</w:t>
      </w:r>
      <w:r w:rsidR="0024536E" w:rsidRPr="00355CC6">
        <w:rPr>
          <w:rFonts w:ascii="Times New Roman" w:eastAsia="文星仿宋" w:hAnsi="Times New Roman" w:cs="Times New Roman"/>
          <w:sz w:val="32"/>
          <w:szCs w:val="32"/>
          <w:lang w:eastAsia="zh-CN"/>
        </w:rPr>
        <w:t>是</w:t>
      </w:r>
      <w:r w:rsidRPr="00355CC6">
        <w:rPr>
          <w:rFonts w:ascii="Times New Roman" w:eastAsia="文星仿宋" w:cs="Times New Roman"/>
          <w:color w:val="000000"/>
          <w:sz w:val="32"/>
          <w:szCs w:val="32"/>
          <w:lang w:eastAsia="zh-CN"/>
        </w:rPr>
        <w:t>投资</w:t>
      </w:r>
      <w:r w:rsidR="0024536E" w:rsidRPr="00355CC6">
        <w:rPr>
          <w:rFonts w:ascii="Times New Roman" w:eastAsia="文星仿宋" w:cs="Times New Roman"/>
          <w:color w:val="000000"/>
          <w:sz w:val="32"/>
          <w:szCs w:val="32"/>
          <w:lang w:eastAsia="zh-CN"/>
        </w:rPr>
        <w:t>兴业</w:t>
      </w:r>
      <w:r w:rsidR="00DA20F6" w:rsidRPr="00355CC6">
        <w:rPr>
          <w:rFonts w:ascii="Times New Roman" w:eastAsia="文星仿宋" w:cs="Times New Roman"/>
          <w:color w:val="000000"/>
          <w:sz w:val="32"/>
          <w:szCs w:val="32"/>
          <w:lang w:eastAsia="zh-CN"/>
        </w:rPr>
        <w:t>的</w:t>
      </w:r>
      <w:r w:rsidR="0024536E" w:rsidRPr="00355CC6">
        <w:rPr>
          <w:rFonts w:ascii="Times New Roman" w:eastAsia="文星仿宋" w:cs="Times New Roman"/>
          <w:color w:val="000000"/>
          <w:sz w:val="32"/>
          <w:szCs w:val="32"/>
          <w:lang w:eastAsia="zh-CN"/>
        </w:rPr>
        <w:t>发展</w:t>
      </w:r>
      <w:r w:rsidRPr="00355CC6">
        <w:rPr>
          <w:rFonts w:ascii="Times New Roman" w:eastAsia="文星仿宋" w:cs="Times New Roman"/>
          <w:color w:val="000000"/>
          <w:sz w:val="32"/>
          <w:szCs w:val="32"/>
          <w:lang w:eastAsia="zh-CN"/>
        </w:rPr>
        <w:t>热土。</w:t>
      </w:r>
      <w:r w:rsidR="0024536E" w:rsidRPr="00355CC6">
        <w:rPr>
          <w:rFonts w:ascii="Times New Roman" w:eastAsia="文星仿宋" w:hAnsi="Times New Roman" w:cs="Times New Roman"/>
          <w:color w:val="000000"/>
          <w:sz w:val="32"/>
          <w:szCs w:val="32"/>
          <w:lang w:eastAsia="zh-CN"/>
        </w:rPr>
        <w:t>梅江</w:t>
      </w:r>
      <w:r w:rsidR="00C71B53" w:rsidRPr="00355CC6">
        <w:rPr>
          <w:rFonts w:ascii="Times New Roman" w:eastAsia="文星仿宋" w:cs="Times New Roman"/>
          <w:color w:val="000000"/>
          <w:sz w:val="32"/>
          <w:szCs w:val="32"/>
          <w:lang w:eastAsia="zh-CN"/>
        </w:rPr>
        <w:t>客家文化浓郁，</w:t>
      </w:r>
      <w:r w:rsidR="0024536E" w:rsidRPr="00355CC6">
        <w:rPr>
          <w:rFonts w:ascii="Times New Roman" w:eastAsia="文星仿宋" w:hAnsi="Times New Roman" w:cs="Times New Roman"/>
          <w:color w:val="000000"/>
          <w:sz w:val="32"/>
          <w:szCs w:val="32"/>
          <w:lang w:eastAsia="zh-CN"/>
        </w:rPr>
        <w:t>有浓缩客都千年文脉的嘉应古城和望杏坊、攀桂坊等</w:t>
      </w:r>
      <w:r w:rsidR="0024536E" w:rsidRPr="00355CC6">
        <w:rPr>
          <w:rFonts w:ascii="Times New Roman" w:eastAsia="文星仿宋" w:hAnsi="Times New Roman" w:cs="Times New Roman"/>
          <w:color w:val="000000"/>
          <w:sz w:val="32"/>
          <w:szCs w:val="32"/>
          <w:lang w:eastAsia="zh-CN"/>
        </w:rPr>
        <w:t>“</w:t>
      </w:r>
      <w:r w:rsidR="0024536E" w:rsidRPr="00355CC6">
        <w:rPr>
          <w:rFonts w:ascii="Times New Roman" w:eastAsia="文星仿宋" w:hAnsi="Times New Roman" w:cs="Times New Roman"/>
          <w:color w:val="000000"/>
          <w:sz w:val="32"/>
          <w:szCs w:val="32"/>
          <w:lang w:eastAsia="zh-CN"/>
        </w:rPr>
        <w:t>一城两坊</w:t>
      </w:r>
      <w:r w:rsidR="0024536E" w:rsidRPr="00355CC6">
        <w:rPr>
          <w:rFonts w:ascii="Times New Roman" w:eastAsia="文星仿宋" w:hAnsi="Times New Roman" w:cs="Times New Roman"/>
          <w:color w:val="000000"/>
          <w:sz w:val="32"/>
          <w:szCs w:val="32"/>
          <w:lang w:eastAsia="zh-CN"/>
        </w:rPr>
        <w:t>”</w:t>
      </w:r>
      <w:r w:rsidR="0024536E" w:rsidRPr="00355CC6">
        <w:rPr>
          <w:rFonts w:ascii="Times New Roman" w:eastAsia="文星仿宋" w:hAnsi="Times New Roman" w:cs="Times New Roman"/>
          <w:color w:val="000000"/>
          <w:sz w:val="32"/>
          <w:szCs w:val="32"/>
          <w:lang w:eastAsia="zh-CN"/>
        </w:rPr>
        <w:t>，</w:t>
      </w:r>
      <w:r w:rsidR="0099253B" w:rsidRPr="00355CC6">
        <w:rPr>
          <w:rFonts w:ascii="Times New Roman" w:eastAsia="文星仿宋" w:hAnsi="Times New Roman" w:cs="Times New Roman"/>
          <w:color w:val="000000"/>
          <w:sz w:val="32"/>
          <w:szCs w:val="32"/>
          <w:lang w:eastAsia="zh-CN"/>
        </w:rPr>
        <w:t>有</w:t>
      </w:r>
      <w:r w:rsidR="0099253B" w:rsidRPr="00355CC6">
        <w:rPr>
          <w:rFonts w:ascii="Times New Roman" w:eastAsia="文星仿宋" w:hAnsi="Times New Roman" w:cs="Times New Roman"/>
          <w:sz w:val="32"/>
          <w:szCs w:val="32"/>
          <w:lang w:eastAsia="zh-CN"/>
        </w:rPr>
        <w:t>中国五大古民居建筑之一的</w:t>
      </w:r>
      <w:r w:rsidR="00C71B53" w:rsidRPr="00355CC6">
        <w:rPr>
          <w:rFonts w:ascii="Times New Roman" w:eastAsia="文星仿宋" w:hAnsi="Times New Roman" w:cs="Times New Roman"/>
          <w:sz w:val="32"/>
          <w:szCs w:val="32"/>
          <w:lang w:eastAsia="zh-CN"/>
        </w:rPr>
        <w:t>客家围龙屋，</w:t>
      </w:r>
      <w:r w:rsidR="00C71B53" w:rsidRPr="00355CC6">
        <w:rPr>
          <w:rFonts w:ascii="Times New Roman" w:eastAsia="文星仿宋" w:hAnsi="Times New Roman" w:cs="Times New Roman"/>
          <w:color w:val="000000"/>
          <w:sz w:val="32"/>
          <w:szCs w:val="32"/>
          <w:lang w:eastAsia="zh-CN"/>
        </w:rPr>
        <w:t>孕育了</w:t>
      </w:r>
      <w:r w:rsidR="00C71B53" w:rsidRPr="00355CC6">
        <w:rPr>
          <w:rFonts w:ascii="Times New Roman" w:eastAsia="文星仿宋" w:hAnsi="Times New Roman" w:cs="Times New Roman"/>
          <w:color w:val="000000"/>
          <w:sz w:val="32"/>
          <w:szCs w:val="32"/>
          <w:lang w:eastAsia="zh-CN"/>
        </w:rPr>
        <w:t>“</w:t>
      </w:r>
      <w:r w:rsidR="00C71B53" w:rsidRPr="00355CC6">
        <w:rPr>
          <w:rFonts w:ascii="Times New Roman" w:eastAsia="文星仿宋" w:hAnsi="Times New Roman" w:cs="Times New Roman"/>
          <w:color w:val="000000"/>
          <w:sz w:val="32"/>
          <w:szCs w:val="32"/>
          <w:lang w:eastAsia="zh-CN"/>
        </w:rPr>
        <w:t>近代中国走向世界第一人</w:t>
      </w:r>
      <w:r w:rsidR="00C71B53" w:rsidRPr="00355CC6">
        <w:rPr>
          <w:rFonts w:ascii="Times New Roman" w:eastAsia="文星仿宋" w:hAnsi="Times New Roman" w:cs="Times New Roman"/>
          <w:color w:val="000000"/>
          <w:sz w:val="32"/>
          <w:szCs w:val="32"/>
          <w:lang w:eastAsia="zh-CN"/>
        </w:rPr>
        <w:t>”</w:t>
      </w:r>
      <w:r w:rsidR="00C71B53" w:rsidRPr="00355CC6">
        <w:rPr>
          <w:rFonts w:ascii="Times New Roman" w:eastAsia="文星仿宋" w:hAnsi="Times New Roman" w:cs="Times New Roman"/>
          <w:color w:val="000000"/>
          <w:sz w:val="32"/>
          <w:szCs w:val="32"/>
          <w:lang w:eastAsia="zh-CN"/>
        </w:rPr>
        <w:t>黄遵宪、中国现代美术教育和现代绘画奠基人林风眠、中国工农红军第一任总参谋长朱云卿等杰出人士</w:t>
      </w:r>
      <w:r w:rsidR="00C71B53" w:rsidRPr="00355CC6">
        <w:rPr>
          <w:rFonts w:ascii="Times New Roman" w:eastAsia="文星仿宋" w:cs="Times New Roman"/>
          <w:color w:val="000000"/>
          <w:sz w:val="32"/>
          <w:szCs w:val="32"/>
          <w:lang w:eastAsia="zh-CN"/>
        </w:rPr>
        <w:t>，是</w:t>
      </w:r>
      <w:r w:rsidR="0099253B" w:rsidRPr="00355CC6">
        <w:rPr>
          <w:rFonts w:ascii="Times New Roman" w:eastAsia="文星仿宋" w:cs="Times New Roman"/>
          <w:color w:val="000000"/>
          <w:sz w:val="32"/>
          <w:szCs w:val="32"/>
          <w:lang w:eastAsia="zh-CN"/>
        </w:rPr>
        <w:t>著名的</w:t>
      </w:r>
      <w:r w:rsidR="00C71B53" w:rsidRPr="00355CC6">
        <w:rPr>
          <w:rFonts w:ascii="Times New Roman" w:eastAsia="文星仿宋" w:cs="Times New Roman"/>
          <w:color w:val="000000"/>
          <w:sz w:val="32"/>
          <w:szCs w:val="32"/>
          <w:lang w:eastAsia="zh-CN"/>
        </w:rPr>
        <w:t>国家历史文化名城</w:t>
      </w:r>
      <w:r w:rsidR="00C71B53" w:rsidRPr="00355CC6">
        <w:rPr>
          <w:rFonts w:ascii="Times New Roman" w:eastAsia="文星仿宋" w:hAnsi="Times New Roman" w:cs="Times New Roman"/>
          <w:color w:val="000000"/>
          <w:sz w:val="32"/>
          <w:szCs w:val="32"/>
          <w:lang w:eastAsia="zh-CN"/>
        </w:rPr>
        <w:t>。</w:t>
      </w:r>
    </w:p>
    <w:sectPr w:rsidR="0024536E" w:rsidRPr="00355CC6" w:rsidSect="00502858">
      <w:headerReference w:type="default" r:id="rId6"/>
      <w:footerReference w:type="default" r:id="rId7"/>
      <w:pgSz w:w="11906" w:h="16838"/>
      <w:pgMar w:top="2098" w:right="1531" w:bottom="1418" w:left="1531" w:header="851" w:footer="851" w:gutter="0"/>
      <w:pgNumType w:chapSep="em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BA6" w:rsidRDefault="00301BA6">
      <w:pPr>
        <w:spacing w:after="0" w:line="240" w:lineRule="auto"/>
      </w:pPr>
      <w:r>
        <w:separator/>
      </w:r>
    </w:p>
  </w:endnote>
  <w:endnote w:type="continuationSeparator" w:id="1">
    <w:p w:rsidR="00301BA6" w:rsidRDefault="00301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CD8" w:rsidRDefault="00765E22">
    <w:pPr>
      <w:pStyle w:val="a5"/>
      <w:framePr w:wrap="around" w:vAnchor="text" w:hAnchor="margin" w:xAlign="outside" w:y="1"/>
      <w:ind w:firstLineChars="50" w:firstLine="140"/>
      <w:rPr>
        <w:rStyle w:val="a4"/>
        <w:rFonts w:ascii="Times New Roman" w:hAnsi="Times New Roman" w:cs="Times New Roman"/>
        <w:sz w:val="28"/>
        <w:szCs w:val="28"/>
      </w:rPr>
    </w:pPr>
    <w:r>
      <w:rPr>
        <w:rStyle w:val="a4"/>
        <w:rFonts w:ascii="Times New Roman" w:hAnsi="Times New Roman" w:cs="Times New Roman"/>
        <w:sz w:val="28"/>
        <w:szCs w:val="28"/>
      </w:rPr>
      <w:t xml:space="preserve">— </w:t>
    </w:r>
    <w:r>
      <w:rPr>
        <w:rStyle w:val="a4"/>
        <w:rFonts w:ascii="Times New Roman" w:hAnsi="Times New Roman" w:cs="Times New Roman"/>
        <w:sz w:val="28"/>
        <w:szCs w:val="28"/>
        <w:lang w:eastAsia="zh-CN"/>
      </w:rPr>
      <w:t xml:space="preserve"> </w:t>
    </w:r>
    <w:r w:rsidR="00D12527">
      <w:rPr>
        <w:rFonts w:ascii="Times New Roman" w:hAnsi="Times New Roman" w:cs="Times New Roman"/>
        <w:sz w:val="28"/>
        <w:szCs w:val="28"/>
      </w:rPr>
      <w:fldChar w:fldCharType="begin"/>
    </w:r>
    <w:r>
      <w:rPr>
        <w:rStyle w:val="a4"/>
        <w:rFonts w:ascii="Times New Roman" w:hAnsi="Times New Roman" w:cs="Times New Roman"/>
        <w:sz w:val="28"/>
        <w:szCs w:val="28"/>
      </w:rPr>
      <w:instrText xml:space="preserve">PAGE  </w:instrText>
    </w:r>
    <w:r w:rsidR="00D12527">
      <w:rPr>
        <w:rFonts w:ascii="Times New Roman" w:hAnsi="Times New Roman" w:cs="Times New Roman"/>
        <w:sz w:val="28"/>
        <w:szCs w:val="28"/>
      </w:rPr>
      <w:fldChar w:fldCharType="separate"/>
    </w:r>
    <w:r w:rsidR="00502858">
      <w:rPr>
        <w:rStyle w:val="a4"/>
        <w:rFonts w:ascii="Times New Roman" w:hAnsi="Times New Roman" w:cs="Times New Roman"/>
        <w:noProof/>
        <w:sz w:val="28"/>
        <w:szCs w:val="28"/>
      </w:rPr>
      <w:t>1</w:t>
    </w:r>
    <w:r w:rsidR="00D12527">
      <w:rPr>
        <w:rFonts w:ascii="Times New Roman" w:hAnsi="Times New Roman" w:cs="Times New Roman"/>
        <w:sz w:val="28"/>
        <w:szCs w:val="28"/>
      </w:rPr>
      <w:fldChar w:fldCharType="end"/>
    </w:r>
    <w:r>
      <w:rPr>
        <w:rStyle w:val="a4"/>
        <w:rFonts w:ascii="Times New Roman" w:hAnsi="Times New Roman" w:cs="Times New Roman"/>
        <w:sz w:val="28"/>
        <w:szCs w:val="28"/>
        <w:lang w:eastAsia="zh-CN"/>
      </w:rPr>
      <w:t xml:space="preserve"> </w:t>
    </w:r>
    <w:r>
      <w:rPr>
        <w:rStyle w:val="a4"/>
        <w:rFonts w:ascii="Times New Roman" w:hAnsi="Times New Roman" w:cs="Times New Roman"/>
        <w:sz w:val="28"/>
        <w:szCs w:val="28"/>
      </w:rPr>
      <w:t xml:space="preserve"> —</w:t>
    </w:r>
  </w:p>
  <w:p w:rsidR="005C4CD8" w:rsidRDefault="005C4CD8">
    <w:pPr>
      <w:pStyle w:val="a5"/>
      <w:ind w:right="360"/>
      <w:rPr>
        <w:rFonts w:cs="Times New Roman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BA6" w:rsidRDefault="00301BA6">
      <w:pPr>
        <w:spacing w:after="0" w:line="240" w:lineRule="auto"/>
      </w:pPr>
      <w:r>
        <w:separator/>
      </w:r>
    </w:p>
  </w:footnote>
  <w:footnote w:type="continuationSeparator" w:id="1">
    <w:p w:rsidR="00301BA6" w:rsidRDefault="00301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CD8" w:rsidRDefault="005C4CD8">
    <w:pPr>
      <w:pStyle w:val="a3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34FD"/>
    <w:rsid w:val="000434FD"/>
    <w:rsid w:val="00091268"/>
    <w:rsid w:val="001673A1"/>
    <w:rsid w:val="001D5222"/>
    <w:rsid w:val="00232829"/>
    <w:rsid w:val="0023735B"/>
    <w:rsid w:val="0024536E"/>
    <w:rsid w:val="002C75F2"/>
    <w:rsid w:val="002E502A"/>
    <w:rsid w:val="002E6737"/>
    <w:rsid w:val="00301BA6"/>
    <w:rsid w:val="00317BE1"/>
    <w:rsid w:val="00355CC6"/>
    <w:rsid w:val="00367A40"/>
    <w:rsid w:val="00390CFC"/>
    <w:rsid w:val="003F1282"/>
    <w:rsid w:val="003F7B1F"/>
    <w:rsid w:val="004771C7"/>
    <w:rsid w:val="00502858"/>
    <w:rsid w:val="0059608B"/>
    <w:rsid w:val="005C4CD8"/>
    <w:rsid w:val="00602AC6"/>
    <w:rsid w:val="00632592"/>
    <w:rsid w:val="006454B6"/>
    <w:rsid w:val="0067581F"/>
    <w:rsid w:val="00684F33"/>
    <w:rsid w:val="0071249C"/>
    <w:rsid w:val="0071298B"/>
    <w:rsid w:val="0072590A"/>
    <w:rsid w:val="0073664E"/>
    <w:rsid w:val="00765A2B"/>
    <w:rsid w:val="00765E22"/>
    <w:rsid w:val="007E238C"/>
    <w:rsid w:val="007E4C49"/>
    <w:rsid w:val="00893516"/>
    <w:rsid w:val="00971012"/>
    <w:rsid w:val="009873CA"/>
    <w:rsid w:val="0099253B"/>
    <w:rsid w:val="009C7EA6"/>
    <w:rsid w:val="009E796D"/>
    <w:rsid w:val="00A00AF1"/>
    <w:rsid w:val="00B23567"/>
    <w:rsid w:val="00B37C2B"/>
    <w:rsid w:val="00B553DE"/>
    <w:rsid w:val="00B77DF4"/>
    <w:rsid w:val="00B81999"/>
    <w:rsid w:val="00B8728E"/>
    <w:rsid w:val="00BA498B"/>
    <w:rsid w:val="00BE6EC2"/>
    <w:rsid w:val="00BE7461"/>
    <w:rsid w:val="00C132F9"/>
    <w:rsid w:val="00C41F02"/>
    <w:rsid w:val="00C71B53"/>
    <w:rsid w:val="00D0377B"/>
    <w:rsid w:val="00D069BB"/>
    <w:rsid w:val="00D12527"/>
    <w:rsid w:val="00DA0BBA"/>
    <w:rsid w:val="00DA20F6"/>
    <w:rsid w:val="00DF6995"/>
    <w:rsid w:val="00E01A6D"/>
    <w:rsid w:val="00E0604E"/>
    <w:rsid w:val="00E461D5"/>
    <w:rsid w:val="00E72AD6"/>
    <w:rsid w:val="00ED16EF"/>
    <w:rsid w:val="00F00F7C"/>
    <w:rsid w:val="00F23F03"/>
    <w:rsid w:val="00F45E1B"/>
    <w:rsid w:val="00F46641"/>
    <w:rsid w:val="00FA1A88"/>
    <w:rsid w:val="00FD2A9C"/>
    <w:rsid w:val="00FD7D37"/>
    <w:rsid w:val="05160219"/>
    <w:rsid w:val="162C3D66"/>
    <w:rsid w:val="4FD6248C"/>
    <w:rsid w:val="73B2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D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locked/>
    <w:rsid w:val="005C4CD8"/>
    <w:rPr>
      <w:rFonts w:ascii="Calibri" w:eastAsia="宋体" w:hAnsi="Calibri" w:cs="Calibri"/>
      <w:kern w:val="0"/>
      <w:sz w:val="18"/>
      <w:szCs w:val="18"/>
      <w:lang w:eastAsia="en-US"/>
    </w:rPr>
  </w:style>
  <w:style w:type="character" w:styleId="a4">
    <w:name w:val="page number"/>
    <w:basedOn w:val="a0"/>
    <w:uiPriority w:val="99"/>
    <w:rsid w:val="005C4CD8"/>
  </w:style>
  <w:style w:type="character" w:customStyle="1" w:styleId="Char0">
    <w:name w:val="页脚 Char"/>
    <w:basedOn w:val="a0"/>
    <w:link w:val="a5"/>
    <w:uiPriority w:val="99"/>
    <w:locked/>
    <w:rsid w:val="005C4CD8"/>
    <w:rPr>
      <w:rFonts w:ascii="Calibri" w:eastAsia="宋体" w:hAnsi="Calibri" w:cs="Calibri"/>
      <w:kern w:val="0"/>
      <w:sz w:val="18"/>
      <w:szCs w:val="18"/>
      <w:lang w:eastAsia="en-US"/>
    </w:rPr>
  </w:style>
  <w:style w:type="character" w:customStyle="1" w:styleId="Char1">
    <w:name w:val="批注框文本 Char"/>
    <w:basedOn w:val="a0"/>
    <w:link w:val="a6"/>
    <w:uiPriority w:val="99"/>
    <w:semiHidden/>
    <w:qFormat/>
    <w:locked/>
    <w:rsid w:val="005C4CD8"/>
    <w:rPr>
      <w:rFonts w:ascii="Calibri" w:eastAsia="宋体" w:hAnsi="Calibri" w:cs="Calibri"/>
      <w:kern w:val="0"/>
      <w:sz w:val="18"/>
      <w:szCs w:val="18"/>
      <w:lang w:eastAsia="en-US"/>
    </w:rPr>
  </w:style>
  <w:style w:type="paragraph" w:styleId="a3">
    <w:name w:val="header"/>
    <w:basedOn w:val="a"/>
    <w:link w:val="Char"/>
    <w:uiPriority w:val="99"/>
    <w:rsid w:val="005C4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uiPriority w:val="99"/>
    <w:rsid w:val="005C4CD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qFormat/>
    <w:rsid w:val="005C4CD8"/>
    <w:pPr>
      <w:spacing w:after="0" w:line="240" w:lineRule="auto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>www.ftpdown.com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diaoyanshi</dc:creator>
  <cp:lastModifiedBy>sd</cp:lastModifiedBy>
  <cp:revision>3</cp:revision>
  <cp:lastPrinted>2015-04-29T01:04:00Z</cp:lastPrinted>
  <dcterms:created xsi:type="dcterms:W3CDTF">2021-07-14T02:49:00Z</dcterms:created>
  <dcterms:modified xsi:type="dcterms:W3CDTF">2021-07-15T08:40:00Z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